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CA88" w14:textId="77777777" w:rsidR="006B4999" w:rsidRDefault="006B4999" w:rsidP="006B4999">
      <w:bookmarkStart w:id="0" w:name="_Hlk94025674"/>
      <w:r>
        <w:t>Lugupeetud lapsevanem!</w:t>
      </w:r>
    </w:p>
    <w:p w14:paraId="47249B4C" w14:textId="77777777" w:rsidR="006B4999" w:rsidRDefault="006B4999" w:rsidP="006B4999"/>
    <w:p w14:paraId="62668EEB" w14:textId="77777777" w:rsidR="006B4999" w:rsidRDefault="006B4999" w:rsidP="006B4999">
      <w:r>
        <w:t>Soovin Teie nõusolekut Teie lapse    ____________________________________________________</w:t>
      </w:r>
    </w:p>
    <w:p w14:paraId="1385C52F" w14:textId="77777777" w:rsidR="006B4999" w:rsidRDefault="006B4999" w:rsidP="006B4999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435830">
        <w:t>ees- ja perekonnanimi</w:t>
      </w:r>
      <w:r>
        <w:t>)</w:t>
      </w:r>
    </w:p>
    <w:p w14:paraId="0DEA6090" w14:textId="77777777" w:rsidR="006B4999" w:rsidRDefault="006B4999" w:rsidP="006B4999">
      <w:r>
        <w:t xml:space="preserve">järjekordseks vaktsineerimiseks vastavalt riiklikule immuniseerimiskavale </w:t>
      </w:r>
      <w:r>
        <w:rPr>
          <w:b/>
        </w:rPr>
        <w:t>mumpsi</w:t>
      </w:r>
      <w:r w:rsidRPr="00392967">
        <w:rPr>
          <w:b/>
        </w:rPr>
        <w:t xml:space="preserve">, </w:t>
      </w:r>
      <w:r>
        <w:rPr>
          <w:b/>
        </w:rPr>
        <w:t>leetrite ja punetiste</w:t>
      </w:r>
      <w:r>
        <w:t xml:space="preserve"> vastu. </w:t>
      </w:r>
    </w:p>
    <w:p w14:paraId="73872889" w14:textId="77777777" w:rsidR="006B4999" w:rsidRDefault="006B4999" w:rsidP="006B4999"/>
    <w:p w14:paraId="232B00C3" w14:textId="77777777" w:rsidR="006B4999" w:rsidRPr="00B519C8" w:rsidRDefault="006B4999" w:rsidP="006B4999">
      <w:pPr>
        <w:jc w:val="both"/>
      </w:pPr>
      <w:r>
        <w:t xml:space="preserve">Immuniseerimiseks kasutatakse </w:t>
      </w:r>
      <w:r w:rsidRPr="00EE2575">
        <w:t>mumpsi, leetrite ja punetiste</w:t>
      </w:r>
      <w:r>
        <w:t xml:space="preserve"> vastast liitvaktsiini </w:t>
      </w:r>
      <w:r w:rsidRPr="00435830">
        <w:rPr>
          <w:b/>
          <w:bCs/>
        </w:rPr>
        <w:t>(</w:t>
      </w:r>
      <w:bookmarkStart w:id="1" w:name="_Hlk115794035"/>
      <w:r>
        <w:rPr>
          <w:b/>
          <w:bCs/>
        </w:rPr>
        <w:t>M-M-RVAXPRO</w:t>
      </w:r>
      <w:bookmarkEnd w:id="1"/>
      <w:r w:rsidRPr="00435830">
        <w:rPr>
          <w:b/>
          <w:bCs/>
        </w:rPr>
        <w:t>).</w:t>
      </w:r>
      <w:r>
        <w:t xml:space="preserve"> </w:t>
      </w:r>
    </w:p>
    <w:p w14:paraId="43C90F62" w14:textId="77777777" w:rsidR="006B4999" w:rsidRDefault="006B4999" w:rsidP="006B4999">
      <w:pPr>
        <w:jc w:val="both"/>
      </w:pPr>
    </w:p>
    <w:p w14:paraId="135FF493" w14:textId="77777777" w:rsidR="006B4999" w:rsidRDefault="006B4999" w:rsidP="006B4999">
      <w:pPr>
        <w:jc w:val="both"/>
      </w:pPr>
      <w:r>
        <w:t xml:space="preserve">Lapsele tehakse üks süst õlavarre piirkonda. Vaktsineerimisjärgseteks kõrvalnähtudeks võivad olla punetus, valulikkus ja turse süstimiskohas. Harvem võib esineda palavik, pea- ja lihasevalu, halb enesetunne ning väga harva ka nõgestõve lööve. Ülalmainitud nähud kaovad tavaliselt kahe-kolme päeva jooksul. </w:t>
      </w:r>
    </w:p>
    <w:p w14:paraId="63367A4D" w14:textId="77777777" w:rsidR="006B4999" w:rsidRDefault="006B4999" w:rsidP="006B4999"/>
    <w:p w14:paraId="3BFEC014" w14:textId="77777777" w:rsidR="006B4999" w:rsidRDefault="006B4999" w:rsidP="006B4999">
      <w:r>
        <w:t xml:space="preserve">Üldinfo </w:t>
      </w:r>
      <w:r w:rsidRPr="00EE2575">
        <w:t>mumpsi, leetrite ja punetiste</w:t>
      </w:r>
      <w:r>
        <w:t xml:space="preserve"> kohta on saadaval: </w:t>
      </w:r>
    </w:p>
    <w:p w14:paraId="371B8C84" w14:textId="77777777" w:rsidR="006B4999" w:rsidRDefault="006B4999" w:rsidP="006B4999"/>
    <w:p w14:paraId="36EA8835" w14:textId="77777777" w:rsidR="006B4999" w:rsidRDefault="006B4999" w:rsidP="006B4999">
      <w:hyperlink r:id="rId4" w:tgtFrame="_blank" w:history="1">
        <w:r>
          <w:rPr>
            <w:rStyle w:val="Hyperlink"/>
            <w:rFonts w:ascii="Arial" w:hAnsi="Arial" w:cs="Arial"/>
          </w:rPr>
          <w:t>https://www.vaktsineeri.ee/et/laste-vaktsineerimine/mille-vastu-saab-vaktsineerida</w:t>
        </w:r>
      </w:hyperlink>
    </w:p>
    <w:p w14:paraId="5E783471" w14:textId="77777777" w:rsidR="006B4999" w:rsidRDefault="006B4999" w:rsidP="006B4999"/>
    <w:p w14:paraId="4480AF10" w14:textId="77777777" w:rsidR="006B4999" w:rsidRDefault="006B4999" w:rsidP="006B4999">
      <w:r w:rsidRPr="00A528B1">
        <w:rPr>
          <w:noProof/>
        </w:rPr>
        <w:drawing>
          <wp:inline distT="0" distB="0" distL="0" distR="0" wp14:anchorId="0E969EB9" wp14:editId="4353D1EF">
            <wp:extent cx="5943600" cy="1895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63E5233" w14:textId="2552F31B" w:rsidR="00853A3D" w:rsidRDefault="00853A3D" w:rsidP="006B4999"/>
    <w:sectPr w:rsidR="00853A3D" w:rsidSect="00957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9"/>
    <w:rsid w:val="006B4999"/>
    <w:rsid w:val="00853A3D"/>
    <w:rsid w:val="00957174"/>
    <w:rsid w:val="00A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6E3C"/>
  <w15:chartTrackingRefBased/>
  <w15:docId w15:val="{2307F611-B7D4-475C-80C6-EEF59CFC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9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t-EE"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vaktsineeri.ee/et/laste-vaktsineerimine/mille-vastu-saab-vaktsineer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Põldre</dc:creator>
  <cp:keywords/>
  <dc:description/>
  <cp:lastModifiedBy>Piret Põldre</cp:lastModifiedBy>
  <cp:revision>1</cp:revision>
  <dcterms:created xsi:type="dcterms:W3CDTF">2024-01-19T08:34:00Z</dcterms:created>
  <dcterms:modified xsi:type="dcterms:W3CDTF">2024-01-19T08:35:00Z</dcterms:modified>
</cp:coreProperties>
</file>