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A3D38" w14:textId="2A5A19F4" w:rsidR="002625C8" w:rsidRPr="00F30F1B" w:rsidRDefault="002625C8" w:rsidP="00F30F1B">
      <w:pPr>
        <w:spacing w:line="257" w:lineRule="auto"/>
        <w:jc w:val="both"/>
        <w:rPr>
          <w:rFonts w:ascii="Times New Roman" w:eastAsia="Times New Roman" w:hAnsi="Times New Roman" w:cs="Times New Roman"/>
          <w:b/>
          <w:bCs/>
          <w:sz w:val="24"/>
          <w:szCs w:val="24"/>
        </w:rPr>
      </w:pPr>
    </w:p>
    <w:p w14:paraId="2B0CB0EE" w14:textId="4309E65A" w:rsidR="002625C8" w:rsidRPr="00F30F1B" w:rsidRDefault="002625C8" w:rsidP="00F30F1B">
      <w:pPr>
        <w:spacing w:line="257" w:lineRule="auto"/>
        <w:jc w:val="both"/>
        <w:rPr>
          <w:rFonts w:ascii="Times New Roman" w:eastAsia="Times New Roman" w:hAnsi="Times New Roman" w:cs="Times New Roman"/>
          <w:b/>
          <w:bCs/>
          <w:sz w:val="24"/>
          <w:szCs w:val="24"/>
        </w:rPr>
      </w:pPr>
      <w:r w:rsidRPr="00F30F1B">
        <w:rPr>
          <w:rFonts w:ascii="Times New Roman" w:eastAsia="Times New Roman" w:hAnsi="Times New Roman" w:cs="Times New Roman"/>
          <w:b/>
          <w:bCs/>
          <w:sz w:val="24"/>
          <w:szCs w:val="24"/>
        </w:rPr>
        <w:t>Ainekava</w:t>
      </w:r>
    </w:p>
    <w:p w14:paraId="43E3BF36" w14:textId="0247D604" w:rsidR="6D441620" w:rsidRPr="00F30F1B" w:rsidRDefault="00E34A8E" w:rsidP="00F30F1B">
      <w:pPr>
        <w:spacing w:line="257" w:lineRule="auto"/>
        <w:jc w:val="both"/>
        <w:rPr>
          <w:rFonts w:ascii="Times New Roman" w:eastAsia="Times New Roman" w:hAnsi="Times New Roman" w:cs="Times New Roman"/>
          <w:b/>
          <w:bCs/>
          <w:sz w:val="24"/>
          <w:szCs w:val="24"/>
        </w:rPr>
      </w:pPr>
      <w:r w:rsidRPr="00F30F1B">
        <w:rPr>
          <w:rFonts w:ascii="Times New Roman" w:eastAsia="Times New Roman" w:hAnsi="Times New Roman" w:cs="Times New Roman"/>
          <w:b/>
          <w:bCs/>
          <w:sz w:val="24"/>
          <w:szCs w:val="24"/>
        </w:rPr>
        <w:t>Bioloogia</w:t>
      </w:r>
    </w:p>
    <w:tbl>
      <w:tblPr>
        <w:tblStyle w:val="Kontuurtabel"/>
        <w:tblW w:w="0" w:type="auto"/>
        <w:tblLook w:val="04A0" w:firstRow="1" w:lastRow="0" w:firstColumn="1" w:lastColumn="0" w:noHBand="0" w:noVBand="1"/>
      </w:tblPr>
      <w:tblGrid>
        <w:gridCol w:w="1833"/>
        <w:gridCol w:w="2410"/>
      </w:tblGrid>
      <w:tr w:rsidR="00F30F1B" w:rsidRPr="00F30F1B" w14:paraId="4255A318" w14:textId="77777777" w:rsidTr="005B0879">
        <w:trPr>
          <w:trHeight w:val="300"/>
        </w:trPr>
        <w:tc>
          <w:tcPr>
            <w:tcW w:w="1833"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64239FB7" w14:textId="77777777" w:rsidR="005B0879" w:rsidRPr="00F30F1B" w:rsidRDefault="005B0879" w:rsidP="00F30F1B">
            <w:pPr>
              <w:jc w:val="both"/>
              <w:rPr>
                <w:rFonts w:ascii="Times New Roman" w:eastAsia="Times New Roman" w:hAnsi="Times New Roman" w:cs="Times New Roman"/>
                <w:sz w:val="24"/>
                <w:szCs w:val="24"/>
              </w:rPr>
            </w:pPr>
          </w:p>
          <w:p w14:paraId="45B30E31" w14:textId="5F3484CC"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Klass: 8.</w:t>
            </w:r>
          </w:p>
          <w:p w14:paraId="0134380F" w14:textId="77777777"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 </w:t>
            </w:r>
          </w:p>
        </w:tc>
        <w:tc>
          <w:tcPr>
            <w:tcW w:w="2410"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4B574B26" w14:textId="77777777"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 </w:t>
            </w:r>
          </w:p>
          <w:p w14:paraId="6EEAD761" w14:textId="77777777"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Tunde nädalas: 2</w:t>
            </w:r>
          </w:p>
        </w:tc>
      </w:tr>
    </w:tbl>
    <w:p w14:paraId="0BFF81CF" w14:textId="77777777" w:rsidR="005B0879" w:rsidRPr="00F30F1B" w:rsidRDefault="005B0879" w:rsidP="00F30F1B">
      <w:pPr>
        <w:spacing w:line="257" w:lineRule="auto"/>
        <w:jc w:val="both"/>
        <w:rPr>
          <w:rFonts w:ascii="Times New Roman" w:eastAsia="Times New Roman" w:hAnsi="Times New Roman" w:cs="Times New Roman"/>
          <w:sz w:val="24"/>
          <w:szCs w:val="24"/>
        </w:rPr>
      </w:pPr>
    </w:p>
    <w:p w14:paraId="66F40FA6" w14:textId="37F84BF2" w:rsidR="005B0879" w:rsidRPr="00F30F1B" w:rsidRDefault="005B0879" w:rsidP="00F30F1B">
      <w:pPr>
        <w:spacing w:line="257" w:lineRule="auto"/>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Ainekava aluseks on riiklik õppekava ja selle </w:t>
      </w:r>
      <w:hyperlink r:id="rId5">
        <w:r w:rsidRPr="00F30F1B">
          <w:rPr>
            <w:rStyle w:val="Hperlink"/>
            <w:rFonts w:ascii="Times New Roman" w:eastAsia="Times New Roman" w:hAnsi="Times New Roman" w:cs="Times New Roman"/>
            <w:color w:val="auto"/>
            <w:sz w:val="24"/>
            <w:szCs w:val="24"/>
          </w:rPr>
          <w:t>lisa nr</w:t>
        </w:r>
        <w:r w:rsidRPr="00F30F1B">
          <w:rPr>
            <w:rStyle w:val="Hperlink"/>
            <w:rFonts w:ascii="Times New Roman" w:eastAsia="Times New Roman" w:hAnsi="Times New Roman" w:cs="Times New Roman"/>
            <w:color w:val="auto"/>
            <w:sz w:val="24"/>
            <w:szCs w:val="24"/>
          </w:rPr>
          <w:t xml:space="preserve"> </w:t>
        </w:r>
        <w:r w:rsidRPr="00F30F1B">
          <w:rPr>
            <w:rStyle w:val="Hperlink"/>
            <w:rFonts w:ascii="Times New Roman" w:eastAsia="Times New Roman" w:hAnsi="Times New Roman" w:cs="Times New Roman"/>
            <w:color w:val="auto"/>
            <w:sz w:val="24"/>
            <w:szCs w:val="24"/>
          </w:rPr>
          <w:t>4</w:t>
        </w:r>
      </w:hyperlink>
      <w:r w:rsidRPr="00F30F1B">
        <w:rPr>
          <w:rFonts w:ascii="Times New Roman" w:eastAsia="Times New Roman" w:hAnsi="Times New Roman" w:cs="Times New Roman"/>
          <w:sz w:val="24"/>
          <w:szCs w:val="24"/>
        </w:rPr>
        <w:t xml:space="preserve"> ja põhikooli lihtsustatud riiklik õppekava. Põltsamaa </w:t>
      </w:r>
      <w:proofErr w:type="spellStart"/>
      <w:r w:rsidRPr="00F30F1B">
        <w:rPr>
          <w:rFonts w:ascii="Times New Roman" w:eastAsia="Times New Roman" w:hAnsi="Times New Roman" w:cs="Times New Roman"/>
          <w:sz w:val="24"/>
          <w:szCs w:val="24"/>
        </w:rPr>
        <w:t>Ühisgümnaasiumi</w:t>
      </w:r>
      <w:proofErr w:type="spellEnd"/>
      <w:r w:rsidRPr="00F30F1B">
        <w:rPr>
          <w:rFonts w:ascii="Times New Roman" w:eastAsia="Times New Roman" w:hAnsi="Times New Roman" w:cs="Times New Roman"/>
          <w:sz w:val="24"/>
          <w:szCs w:val="24"/>
        </w:rPr>
        <w:t xml:space="preserve"> ainekavas on välja toodud rõhuasetused, kooli eripärast tulenevalt olulisim. Kooli ja valdkonna eripärad on kirjeldatud kooli õppekava üldosas ning valdkonnakavades.</w:t>
      </w:r>
    </w:p>
    <w:p w14:paraId="53527354" w14:textId="1FCC0D92" w:rsidR="747DA51E" w:rsidRPr="00F30F1B" w:rsidRDefault="747DA51E" w:rsidP="00F30F1B">
      <w:pPr>
        <w:spacing w:line="257" w:lineRule="auto"/>
        <w:jc w:val="both"/>
        <w:rPr>
          <w:rFonts w:ascii="Times New Roman" w:eastAsia="Times New Roman" w:hAnsi="Times New Roman" w:cs="Times New Roman"/>
          <w:sz w:val="24"/>
          <w:szCs w:val="24"/>
        </w:rPr>
      </w:pPr>
    </w:p>
    <w:p w14:paraId="35C32E9A" w14:textId="2F9F4BCC" w:rsidR="352EEB7C" w:rsidRPr="00F30F1B" w:rsidRDefault="352EEB7C" w:rsidP="00F30F1B">
      <w:pPr>
        <w:spacing w:line="257" w:lineRule="auto"/>
        <w:jc w:val="both"/>
        <w:rPr>
          <w:rFonts w:ascii="Times New Roman" w:eastAsia="Times New Roman" w:hAnsi="Times New Roman" w:cs="Times New Roman"/>
          <w:sz w:val="24"/>
          <w:szCs w:val="24"/>
        </w:rPr>
      </w:pPr>
      <w:r w:rsidRPr="00F30F1B">
        <w:rPr>
          <w:rFonts w:ascii="Times New Roman" w:eastAsia="Times New Roman" w:hAnsi="Times New Roman" w:cs="Times New Roman"/>
          <w:b/>
          <w:bCs/>
          <w:sz w:val="24"/>
          <w:szCs w:val="24"/>
        </w:rPr>
        <w:t>Õppeaine kirjeldu</w:t>
      </w:r>
      <w:r w:rsidR="2861BEB4" w:rsidRPr="00F30F1B">
        <w:rPr>
          <w:rFonts w:ascii="Times New Roman" w:eastAsia="Times New Roman" w:hAnsi="Times New Roman" w:cs="Times New Roman"/>
          <w:b/>
          <w:bCs/>
          <w:sz w:val="24"/>
          <w:szCs w:val="24"/>
        </w:rPr>
        <w:t>s</w:t>
      </w:r>
      <w:r w:rsidR="001B33F6" w:rsidRPr="00F30F1B">
        <w:rPr>
          <w:rFonts w:ascii="Times New Roman" w:eastAsia="Times New Roman" w:hAnsi="Times New Roman" w:cs="Times New Roman"/>
          <w:b/>
          <w:bCs/>
          <w:sz w:val="24"/>
          <w:szCs w:val="24"/>
        </w:rPr>
        <w:t xml:space="preserve">: </w:t>
      </w:r>
      <w:r w:rsidR="001B33F6" w:rsidRPr="00F30F1B">
        <w:rPr>
          <w:rFonts w:ascii="Times New Roman" w:eastAsia="Times New Roman" w:hAnsi="Times New Roman" w:cs="Times New Roman"/>
          <w:bCs/>
          <w:sz w:val="24"/>
          <w:szCs w:val="24"/>
        </w:rPr>
        <w:t>B</w:t>
      </w:r>
      <w:r w:rsidR="001B33F6" w:rsidRPr="00F30F1B">
        <w:rPr>
          <w:rFonts w:ascii="Times New Roman" w:hAnsi="Times New Roman" w:cs="Times New Roman"/>
          <w:sz w:val="24"/>
          <w:szCs w:val="24"/>
          <w:shd w:val="clear" w:color="auto" w:fill="FFFFFF"/>
        </w:rPr>
        <w:t>ioloogial on oluline koht õpilaste loodusteadusliku maailmapildi kujunemises. Bioloogiat õppides tuginetakse loodusõpetuses omandatud teadmistele, oskustele ja hoiakutele ning lõimitakse õpet teiste loodusteadustega, nagu keemia, füüsika ja geograafia, ning  matemaatikaga. Tähtsal kohal on igapäevaelu probleemide lahendamise ja põhjendatud ots</w:t>
      </w:r>
      <w:bookmarkStart w:id="0" w:name="_GoBack"/>
      <w:bookmarkEnd w:id="0"/>
      <w:r w:rsidR="001B33F6" w:rsidRPr="00F30F1B">
        <w:rPr>
          <w:rFonts w:ascii="Times New Roman" w:hAnsi="Times New Roman" w:cs="Times New Roman"/>
          <w:sz w:val="24"/>
          <w:szCs w:val="24"/>
          <w:shd w:val="clear" w:color="auto" w:fill="FFFFFF"/>
        </w:rPr>
        <w:t>uste tegemise oskused. Bioloogia õppimise kaudu omandab õpilane loodusteadusliku ja tehnoloogiaalase pädevuse ning mitu teist elutähtsat pädevust. Ta õpib väärtustama säästvat ja vastutustundlikku eluviisi ning omandab püsiva positiivse hoiaku kõige elava suhtes, et ka tulevikus olla kodanikuühiskonna aktiivne liige ning osata loodus- ja keskkonnakaitse küsimustes kaasa rääkida. </w:t>
      </w:r>
    </w:p>
    <w:p w14:paraId="225E461B" w14:textId="50844DBE" w:rsidR="0B3B6DEB" w:rsidRPr="00F30F1B" w:rsidRDefault="0B3B6DEB" w:rsidP="00F30F1B">
      <w:pPr>
        <w:pStyle w:val="Loendilik"/>
        <w:spacing w:after="0"/>
        <w:ind w:left="0"/>
        <w:jc w:val="both"/>
        <w:rPr>
          <w:rFonts w:ascii="Times New Roman" w:eastAsia="Times New Roman" w:hAnsi="Times New Roman" w:cs="Times New Roman"/>
          <w:b/>
          <w:bCs/>
          <w:sz w:val="24"/>
          <w:szCs w:val="24"/>
        </w:rPr>
      </w:pPr>
      <w:r w:rsidRPr="00F30F1B">
        <w:rPr>
          <w:rFonts w:ascii="Times New Roman" w:eastAsia="Times New Roman" w:hAnsi="Times New Roman" w:cs="Times New Roman"/>
          <w:b/>
          <w:bCs/>
          <w:sz w:val="24"/>
          <w:szCs w:val="24"/>
        </w:rPr>
        <w:t>Kooliastme teadmised, oskused ja hoiakud</w:t>
      </w:r>
      <w:r w:rsidR="00EE2F69" w:rsidRPr="00F30F1B">
        <w:rPr>
          <w:rFonts w:ascii="Times New Roman" w:eastAsia="Times New Roman" w:hAnsi="Times New Roman" w:cs="Times New Roman"/>
          <w:b/>
          <w:bCs/>
          <w:sz w:val="24"/>
          <w:szCs w:val="24"/>
        </w:rPr>
        <w:t>:</w:t>
      </w:r>
    </w:p>
    <w:p w14:paraId="4D0DB585" w14:textId="77777777" w:rsidR="00EE2F69" w:rsidRPr="00F30F1B" w:rsidRDefault="00EE2F69" w:rsidP="00F30F1B">
      <w:pPr>
        <w:pStyle w:val="Loendilik"/>
        <w:numPr>
          <w:ilvl w:val="0"/>
          <w:numId w:val="5"/>
        </w:numPr>
        <w:spacing w:after="0"/>
        <w:jc w:val="both"/>
        <w:rPr>
          <w:rFonts w:ascii="Times New Roman" w:eastAsia="Times New Roman" w:hAnsi="Times New Roman" w:cs="Times New Roman"/>
          <w:bCs/>
          <w:sz w:val="24"/>
          <w:szCs w:val="24"/>
        </w:rPr>
      </w:pPr>
      <w:r w:rsidRPr="00F30F1B">
        <w:rPr>
          <w:rFonts w:ascii="Times New Roman" w:eastAsia="Times New Roman" w:hAnsi="Times New Roman" w:cs="Times New Roman"/>
          <w:bCs/>
          <w:sz w:val="24"/>
          <w:szCs w:val="24"/>
        </w:rPr>
        <w:t>selgitab eluslooduse tähtsamaid protsesse, organismide omavahelisi suhteid ja seoseid eluta keskkonnaga ning kasutab korrektset bioloogiasõnavara;</w:t>
      </w:r>
    </w:p>
    <w:p w14:paraId="21F998F8" w14:textId="77777777" w:rsidR="00EE2F69" w:rsidRPr="00F30F1B" w:rsidRDefault="00EE2F69" w:rsidP="00F30F1B">
      <w:pPr>
        <w:pStyle w:val="Loendilik"/>
        <w:numPr>
          <w:ilvl w:val="0"/>
          <w:numId w:val="5"/>
        </w:numPr>
        <w:spacing w:after="0"/>
        <w:jc w:val="both"/>
        <w:rPr>
          <w:rFonts w:ascii="Times New Roman" w:eastAsia="Times New Roman" w:hAnsi="Times New Roman" w:cs="Times New Roman"/>
          <w:bCs/>
          <w:sz w:val="24"/>
          <w:szCs w:val="24"/>
        </w:rPr>
      </w:pPr>
      <w:r w:rsidRPr="00F30F1B">
        <w:rPr>
          <w:rFonts w:ascii="Times New Roman" w:eastAsia="Times New Roman" w:hAnsi="Times New Roman" w:cs="Times New Roman"/>
          <w:bCs/>
          <w:sz w:val="24"/>
          <w:szCs w:val="24"/>
        </w:rPr>
        <w:t>suhtub vastutustundlikult elukeskkonnasse, väärtustab elurikkust, jätkusuutlikku ja vastutustundlikku eluviisi ning säästva arengu põhimõtteid;</w:t>
      </w:r>
    </w:p>
    <w:p w14:paraId="7F6E19E9" w14:textId="77777777" w:rsidR="00EE2F69" w:rsidRPr="00F30F1B" w:rsidRDefault="00EE2F69" w:rsidP="00F30F1B">
      <w:pPr>
        <w:pStyle w:val="Loendilik"/>
        <w:numPr>
          <w:ilvl w:val="0"/>
          <w:numId w:val="5"/>
        </w:numPr>
        <w:spacing w:after="0"/>
        <w:jc w:val="both"/>
        <w:rPr>
          <w:rFonts w:ascii="Times New Roman" w:eastAsia="Times New Roman" w:hAnsi="Times New Roman" w:cs="Times New Roman"/>
          <w:bCs/>
          <w:sz w:val="24"/>
          <w:szCs w:val="24"/>
        </w:rPr>
      </w:pPr>
      <w:r w:rsidRPr="00F30F1B">
        <w:rPr>
          <w:rFonts w:ascii="Times New Roman" w:eastAsia="Times New Roman" w:hAnsi="Times New Roman" w:cs="Times New Roman"/>
          <w:bCs/>
          <w:sz w:val="24"/>
          <w:szCs w:val="24"/>
        </w:rPr>
        <w:t>kasutab bioloogiateadmisi ja loodusteaduslikku meetodit igapäevaelu probleeme lahendades ning põhjendatud otsuseid langetades;</w:t>
      </w:r>
    </w:p>
    <w:p w14:paraId="3DE50C36" w14:textId="77777777" w:rsidR="00EE2F69" w:rsidRPr="00F30F1B" w:rsidRDefault="00EE2F69" w:rsidP="00F30F1B">
      <w:pPr>
        <w:pStyle w:val="Loendilik"/>
        <w:numPr>
          <w:ilvl w:val="0"/>
          <w:numId w:val="5"/>
        </w:numPr>
        <w:spacing w:after="0"/>
        <w:jc w:val="both"/>
        <w:rPr>
          <w:rFonts w:ascii="Times New Roman" w:eastAsia="Times New Roman" w:hAnsi="Times New Roman" w:cs="Times New Roman"/>
          <w:bCs/>
          <w:sz w:val="24"/>
          <w:szCs w:val="24"/>
        </w:rPr>
      </w:pPr>
      <w:r w:rsidRPr="00F30F1B">
        <w:rPr>
          <w:rFonts w:ascii="Times New Roman" w:eastAsia="Times New Roman" w:hAnsi="Times New Roman" w:cs="Times New Roman"/>
          <w:bCs/>
          <w:sz w:val="24"/>
          <w:szCs w:val="24"/>
        </w:rPr>
        <w:t>oskab sõnastada uurimisküsimusi, plaanida, korraldada ohutusnõudeid silmas pidades vaatlusi ja katseid, teha korrektseid järeldusi ning esitada saadud tulemusi suuliselt ja kirjalikult;</w:t>
      </w:r>
    </w:p>
    <w:p w14:paraId="1712442B" w14:textId="77777777" w:rsidR="00EE2F69" w:rsidRPr="00F30F1B" w:rsidRDefault="00EE2F69" w:rsidP="00F30F1B">
      <w:pPr>
        <w:pStyle w:val="Loendilik"/>
        <w:numPr>
          <w:ilvl w:val="0"/>
          <w:numId w:val="5"/>
        </w:numPr>
        <w:spacing w:after="0"/>
        <w:jc w:val="both"/>
        <w:rPr>
          <w:rFonts w:ascii="Times New Roman" w:eastAsia="Times New Roman" w:hAnsi="Times New Roman" w:cs="Times New Roman"/>
          <w:bCs/>
          <w:sz w:val="24"/>
          <w:szCs w:val="24"/>
        </w:rPr>
      </w:pPr>
      <w:r w:rsidRPr="00F30F1B">
        <w:rPr>
          <w:rFonts w:ascii="Times New Roman" w:eastAsia="Times New Roman" w:hAnsi="Times New Roman" w:cs="Times New Roman"/>
          <w:bCs/>
          <w:sz w:val="24"/>
          <w:szCs w:val="24"/>
        </w:rPr>
        <w:t>kasutab bioloogiainfo erinevaid allikaid, hindab kriitiliselt neis sisalduvat teavet, eristab seda mitteteaduslikest seisukohtadest ning kasutab teadusinfot probleeme lahendades;</w:t>
      </w:r>
    </w:p>
    <w:p w14:paraId="32CDE337" w14:textId="77777777" w:rsidR="00EE2F69" w:rsidRPr="00F30F1B" w:rsidRDefault="00EE2F69" w:rsidP="00F30F1B">
      <w:pPr>
        <w:pStyle w:val="Loendilik"/>
        <w:numPr>
          <w:ilvl w:val="0"/>
          <w:numId w:val="5"/>
        </w:numPr>
        <w:spacing w:after="0"/>
        <w:jc w:val="both"/>
        <w:rPr>
          <w:rFonts w:ascii="Times New Roman" w:eastAsia="Times New Roman" w:hAnsi="Times New Roman" w:cs="Times New Roman"/>
          <w:bCs/>
          <w:sz w:val="24"/>
          <w:szCs w:val="24"/>
        </w:rPr>
      </w:pPr>
      <w:r w:rsidRPr="00F30F1B">
        <w:rPr>
          <w:rFonts w:ascii="Times New Roman" w:eastAsia="Times New Roman" w:hAnsi="Times New Roman" w:cs="Times New Roman"/>
          <w:bCs/>
          <w:sz w:val="24"/>
          <w:szCs w:val="24"/>
        </w:rPr>
        <w:t>väärtustab looduskeskkonda kui kultuuri osa, tunneb huvi bioloogia ja teiste loodusteaduste vastu, saab aru loovuse ja innovatsiooni osast teaduse ja tehnoloogia arengus, nende omavahelistest seostest, piirangutest ja riskidest ning tähtsusest igapäevaelus;</w:t>
      </w:r>
    </w:p>
    <w:p w14:paraId="1F92744C" w14:textId="77777777" w:rsidR="00EE2F69" w:rsidRPr="00F30F1B" w:rsidRDefault="00EE2F69" w:rsidP="00F30F1B">
      <w:pPr>
        <w:pStyle w:val="Loendilik"/>
        <w:numPr>
          <w:ilvl w:val="0"/>
          <w:numId w:val="5"/>
        </w:numPr>
        <w:spacing w:after="0"/>
        <w:jc w:val="both"/>
        <w:rPr>
          <w:rFonts w:ascii="Times New Roman" w:eastAsia="Times New Roman" w:hAnsi="Times New Roman" w:cs="Times New Roman"/>
          <w:bCs/>
          <w:sz w:val="24"/>
          <w:szCs w:val="24"/>
        </w:rPr>
      </w:pPr>
      <w:r w:rsidRPr="00F30F1B">
        <w:rPr>
          <w:rFonts w:ascii="Times New Roman" w:eastAsia="Times New Roman" w:hAnsi="Times New Roman" w:cs="Times New Roman"/>
          <w:bCs/>
          <w:sz w:val="24"/>
          <w:szCs w:val="24"/>
        </w:rPr>
        <w:t>on omandanud ülevaate bioloogiaga seotud elukutsetest, kasutab bioloogiateadmisi ja -oskusi elukutsevalikul ning on sisemiselt motiveeritud elukestvaks õppeks.</w:t>
      </w:r>
    </w:p>
    <w:p w14:paraId="0F63D3C2" w14:textId="03BF6131" w:rsidR="00CA5641" w:rsidRPr="00F30F1B" w:rsidRDefault="00CA5641" w:rsidP="00F30F1B">
      <w:pPr>
        <w:spacing w:line="257" w:lineRule="auto"/>
        <w:jc w:val="both"/>
        <w:rPr>
          <w:rFonts w:ascii="Times New Roman" w:eastAsia="Times New Roman" w:hAnsi="Times New Roman" w:cs="Times New Roman"/>
          <w:sz w:val="24"/>
          <w:szCs w:val="24"/>
        </w:rPr>
      </w:pPr>
    </w:p>
    <w:p w14:paraId="6000529D" w14:textId="59D4B56B" w:rsidR="00CA5641" w:rsidRPr="00F30F1B" w:rsidRDefault="00CA5641" w:rsidP="00F30F1B">
      <w:pPr>
        <w:spacing w:line="257" w:lineRule="auto"/>
        <w:jc w:val="both"/>
        <w:rPr>
          <w:rFonts w:ascii="Times New Roman" w:eastAsia="Times New Roman" w:hAnsi="Times New Roman" w:cs="Times New Roman"/>
          <w:b/>
          <w:sz w:val="24"/>
          <w:szCs w:val="24"/>
        </w:rPr>
      </w:pPr>
      <w:r w:rsidRPr="00F30F1B">
        <w:rPr>
          <w:rFonts w:ascii="Times New Roman" w:eastAsia="Times New Roman" w:hAnsi="Times New Roman" w:cs="Times New Roman"/>
          <w:b/>
          <w:sz w:val="24"/>
          <w:szCs w:val="24"/>
        </w:rPr>
        <w:t>Üldpädevused, läbivad teemad, lõimingud:</w:t>
      </w:r>
    </w:p>
    <w:p w14:paraId="58DD8DB2" w14:textId="67909FD4" w:rsidR="00CA5641" w:rsidRPr="00F30F1B" w:rsidRDefault="00CA5641" w:rsidP="00F30F1B">
      <w:pPr>
        <w:jc w:val="both"/>
        <w:rPr>
          <w:rFonts w:ascii="Times New Roman" w:hAnsi="Times New Roman" w:cs="Times New Roman"/>
          <w:sz w:val="24"/>
          <w:szCs w:val="24"/>
          <w:shd w:val="clear" w:color="auto" w:fill="FFFFFF"/>
        </w:rPr>
      </w:pPr>
      <w:r w:rsidRPr="00F30F1B">
        <w:rPr>
          <w:rFonts w:ascii="Times New Roman" w:eastAsia="Times New Roman" w:hAnsi="Times New Roman" w:cs="Times New Roman"/>
          <w:b/>
          <w:sz w:val="24"/>
          <w:szCs w:val="24"/>
        </w:rPr>
        <w:t>L</w:t>
      </w:r>
      <w:r w:rsidRPr="00F30F1B">
        <w:rPr>
          <w:rFonts w:ascii="Times New Roman" w:hAnsi="Times New Roman" w:cs="Times New Roman"/>
          <w:b/>
          <w:sz w:val="24"/>
          <w:szCs w:val="24"/>
          <w:shd w:val="clear" w:color="auto" w:fill="FFFFFF"/>
        </w:rPr>
        <w:t xml:space="preserve">äbivad teemad: </w:t>
      </w:r>
      <w:r w:rsidRPr="00F30F1B">
        <w:rPr>
          <w:rFonts w:ascii="Times New Roman" w:hAnsi="Times New Roman" w:cs="Times New Roman"/>
          <w:sz w:val="24"/>
          <w:szCs w:val="24"/>
          <w:shd w:val="clear" w:color="auto" w:fill="FFFFFF"/>
        </w:rPr>
        <w:t>"Väärtused ja kõlblus", "Keskkond ja jätkusuutlik areng", aga ka "Teabekeskkond ja meediakasutus" (info hankimine, selle hindamine, analüüsimine ja kasutamine), "Tehnoloogia ja innovatsioon" (digitaalsete ja laboratoorsete katsevahendite ja seadmete kasutamine uurimistegevuses) ja "Tervis ja ohutus" (ohutusnõuete järgimine katsete ja uurimuste tegemisel), "Kultuuriline identiteet", "Teabekeskkond".</w:t>
      </w:r>
    </w:p>
    <w:p w14:paraId="325066CD" w14:textId="73566F62" w:rsidR="00CA5641" w:rsidRPr="00F30F1B" w:rsidRDefault="00CA5641" w:rsidP="00F30F1B">
      <w:pPr>
        <w:jc w:val="both"/>
        <w:rPr>
          <w:rFonts w:ascii="Times New Roman" w:eastAsia="Times New Roman" w:hAnsi="Times New Roman" w:cs="Times New Roman"/>
          <w:b/>
          <w:sz w:val="24"/>
          <w:szCs w:val="24"/>
        </w:rPr>
      </w:pPr>
      <w:r w:rsidRPr="00F30F1B">
        <w:rPr>
          <w:rFonts w:ascii="Times New Roman" w:eastAsia="Times New Roman" w:hAnsi="Times New Roman" w:cs="Times New Roman"/>
          <w:b/>
          <w:sz w:val="24"/>
          <w:szCs w:val="24"/>
        </w:rPr>
        <w:lastRenderedPageBreak/>
        <w:t>Lõiming:</w:t>
      </w:r>
    </w:p>
    <w:p w14:paraId="5661B7BC" w14:textId="06BEC368" w:rsidR="000D5230" w:rsidRPr="00F30F1B" w:rsidRDefault="00CA5641" w:rsidP="00F30F1B">
      <w:pPr>
        <w:pStyle w:val="Normaallaadveeb"/>
        <w:shd w:val="clear" w:color="auto" w:fill="FFFFFF" w:themeFill="background1"/>
        <w:spacing w:before="150" w:beforeAutospacing="0" w:after="0" w:afterAutospacing="0"/>
        <w:jc w:val="both"/>
      </w:pPr>
      <w:r w:rsidRPr="00F30F1B">
        <w:t xml:space="preserve">5., 6. kl. </w:t>
      </w:r>
      <w:r w:rsidRPr="00F30F1B">
        <w:rPr>
          <w:b/>
          <w:bCs/>
        </w:rPr>
        <w:t>loodusõpetus</w:t>
      </w:r>
      <w:r w:rsidRPr="00F30F1B">
        <w:t xml:space="preserve"> - ökosüsteemid, toiduahelad ja toiduvõrk (seened </w:t>
      </w:r>
      <w:proofErr w:type="spellStart"/>
      <w:r w:rsidRPr="00F30F1B">
        <w:t>lagundajatena</w:t>
      </w:r>
      <w:proofErr w:type="spellEnd"/>
      <w:r w:rsidRPr="00F30F1B">
        <w:t>); mets kui elukooslus</w:t>
      </w:r>
      <w:r w:rsidR="000D5230" w:rsidRPr="00F30F1B">
        <w:t>; Eesti elukooslused, loodusvarad</w:t>
      </w:r>
    </w:p>
    <w:p w14:paraId="06279591" w14:textId="49E7A2EA" w:rsidR="00CA5641" w:rsidRPr="00F30F1B" w:rsidRDefault="00CA5641" w:rsidP="00F30F1B">
      <w:pPr>
        <w:pStyle w:val="Normaallaadveeb"/>
        <w:shd w:val="clear" w:color="auto" w:fill="FFFFFF"/>
        <w:spacing w:before="150" w:beforeAutospacing="0" w:after="0" w:afterAutospacing="0"/>
        <w:jc w:val="both"/>
      </w:pPr>
      <w:r w:rsidRPr="00F30F1B">
        <w:t xml:space="preserve">8. kl. </w:t>
      </w:r>
      <w:r w:rsidRPr="00F30F1B">
        <w:rPr>
          <w:b/>
        </w:rPr>
        <w:t>geograafia</w:t>
      </w:r>
      <w:r w:rsidRPr="00F30F1B">
        <w:t>: loodusvööndid seostuvad liikide ja</w:t>
      </w:r>
      <w:r w:rsidRPr="00F30F1B">
        <w:rPr>
          <w:rStyle w:val="Tugev"/>
        </w:rPr>
        <w:t> </w:t>
      </w:r>
      <w:r w:rsidRPr="00F30F1B">
        <w:t>liigirühmade levikuga;</w:t>
      </w:r>
    </w:p>
    <w:p w14:paraId="08DAB893" w14:textId="77777777" w:rsidR="000D5230" w:rsidRPr="00F30F1B" w:rsidRDefault="00CA5641" w:rsidP="00F30F1B">
      <w:pPr>
        <w:jc w:val="both"/>
        <w:rPr>
          <w:rFonts w:ascii="Times New Roman" w:hAnsi="Times New Roman" w:cs="Times New Roman"/>
          <w:sz w:val="24"/>
          <w:szCs w:val="24"/>
          <w:shd w:val="clear" w:color="auto" w:fill="FFFFFF"/>
        </w:rPr>
      </w:pPr>
      <w:r w:rsidRPr="00F30F1B">
        <w:rPr>
          <w:rFonts w:ascii="Times New Roman" w:hAnsi="Times New Roman" w:cs="Times New Roman"/>
          <w:sz w:val="24"/>
          <w:szCs w:val="24"/>
          <w:shd w:val="clear" w:color="auto" w:fill="FFFFFF"/>
        </w:rPr>
        <w:t>7. kl.</w:t>
      </w:r>
      <w:r w:rsidRPr="00F30F1B">
        <w:rPr>
          <w:rFonts w:ascii="Times New Roman" w:hAnsi="Times New Roman" w:cs="Times New Roman"/>
          <w:b/>
          <w:sz w:val="24"/>
          <w:szCs w:val="24"/>
          <w:shd w:val="clear" w:color="auto" w:fill="FFFFFF"/>
        </w:rPr>
        <w:t xml:space="preserve"> geograafia</w:t>
      </w:r>
      <w:r w:rsidRPr="00F30F1B">
        <w:rPr>
          <w:rFonts w:ascii="Times New Roman" w:hAnsi="Times New Roman" w:cs="Times New Roman"/>
          <w:sz w:val="24"/>
          <w:szCs w:val="24"/>
          <w:shd w:val="clear" w:color="auto" w:fill="FFFFFF"/>
        </w:rPr>
        <w:t>: kaardiõpetus on seotud liikide levikukaartidega;</w:t>
      </w:r>
    </w:p>
    <w:p w14:paraId="4DA429D4" w14:textId="4BC2197B" w:rsidR="00CA5641" w:rsidRPr="00F30F1B" w:rsidRDefault="00CA5641" w:rsidP="00F30F1B">
      <w:pPr>
        <w:jc w:val="both"/>
        <w:rPr>
          <w:rFonts w:ascii="Times New Roman" w:hAnsi="Times New Roman" w:cs="Times New Roman"/>
          <w:sz w:val="24"/>
          <w:szCs w:val="24"/>
          <w:shd w:val="clear" w:color="auto" w:fill="FFFFFF"/>
        </w:rPr>
      </w:pPr>
      <w:r w:rsidRPr="00F30F1B">
        <w:rPr>
          <w:rFonts w:ascii="Times New Roman" w:hAnsi="Times New Roman" w:cs="Times New Roman"/>
          <w:sz w:val="24"/>
          <w:szCs w:val="24"/>
          <w:shd w:val="clear" w:color="auto" w:fill="FFFFFF"/>
        </w:rPr>
        <w:t>8. kl.</w:t>
      </w:r>
      <w:r w:rsidRPr="00F30F1B">
        <w:rPr>
          <w:rFonts w:ascii="Times New Roman" w:hAnsi="Times New Roman" w:cs="Times New Roman"/>
          <w:b/>
          <w:sz w:val="24"/>
          <w:szCs w:val="24"/>
          <w:shd w:val="clear" w:color="auto" w:fill="FFFFFF"/>
        </w:rPr>
        <w:t xml:space="preserve"> inimeseõpetuse</w:t>
      </w:r>
      <w:r w:rsidRPr="00F30F1B">
        <w:rPr>
          <w:rFonts w:ascii="Times New Roman" w:hAnsi="Times New Roman" w:cs="Times New Roman"/>
          <w:sz w:val="24"/>
          <w:szCs w:val="24"/>
          <w:shd w:val="clear" w:color="auto" w:fill="FFFFFF"/>
        </w:rPr>
        <w:t xml:space="preserve"> tervisekäitumise teemadega haakuvad selgrootud parasiidid ja hoidumine nakatumisest;</w:t>
      </w:r>
      <w:r w:rsidR="000D5230" w:rsidRPr="00F30F1B">
        <w:rPr>
          <w:rFonts w:ascii="Times New Roman" w:hAnsi="Times New Roman" w:cs="Times New Roman"/>
          <w:sz w:val="24"/>
          <w:szCs w:val="24"/>
          <w:shd w:val="clear" w:color="auto" w:fill="FFFFFF"/>
        </w:rPr>
        <w:t xml:space="preserve"> turvalisuse, tervise- ja riskikäitumine</w:t>
      </w:r>
    </w:p>
    <w:p w14:paraId="31E1202C" w14:textId="75F3C03B" w:rsidR="00CA5641" w:rsidRPr="00F30F1B" w:rsidRDefault="00CA5641" w:rsidP="00F30F1B">
      <w:pPr>
        <w:pStyle w:val="Normaallaadveeb"/>
        <w:shd w:val="clear" w:color="auto" w:fill="FFFFFF"/>
        <w:spacing w:before="150" w:beforeAutospacing="0" w:after="0" w:afterAutospacing="0"/>
        <w:jc w:val="both"/>
      </w:pPr>
      <w:r w:rsidRPr="00F30F1B">
        <w:t xml:space="preserve">4. kl </w:t>
      </w:r>
      <w:r w:rsidRPr="00F30F1B">
        <w:rPr>
          <w:b/>
        </w:rPr>
        <w:t>loodusõpetuse</w:t>
      </w:r>
      <w:r w:rsidRPr="00F30F1B">
        <w:t xml:space="preserve"> teemad: Elu mitmekesisus. Elu teke ja selle arenemine. Inimese põlvnemine</w:t>
      </w:r>
      <w:r w:rsidR="000D5230" w:rsidRPr="00F30F1B">
        <w:t xml:space="preserve">  7.klass: Elus ja eluta looduse seosed. Süsinikuringe, ökoloogiline jalajälg, energia tarbimine ja materjalide taaskasutus, säästev eluviis).</w:t>
      </w:r>
    </w:p>
    <w:p w14:paraId="249C1220" w14:textId="6D482F8F" w:rsidR="00CA5641" w:rsidRPr="00F30F1B" w:rsidRDefault="00CA5641" w:rsidP="00F30F1B">
      <w:pPr>
        <w:jc w:val="both"/>
        <w:rPr>
          <w:rFonts w:ascii="Times New Roman" w:hAnsi="Times New Roman" w:cs="Times New Roman"/>
          <w:sz w:val="24"/>
          <w:szCs w:val="24"/>
          <w:shd w:val="clear" w:color="auto" w:fill="FFFFFF"/>
        </w:rPr>
      </w:pPr>
      <w:r w:rsidRPr="00F30F1B">
        <w:rPr>
          <w:rFonts w:ascii="Times New Roman" w:hAnsi="Times New Roman" w:cs="Times New Roman"/>
          <w:sz w:val="24"/>
          <w:szCs w:val="24"/>
          <w:shd w:val="clear" w:color="auto" w:fill="FFFFFF"/>
        </w:rPr>
        <w:t xml:space="preserve">7. kl. </w:t>
      </w:r>
      <w:r w:rsidRPr="00F30F1B">
        <w:rPr>
          <w:rFonts w:ascii="Times New Roman" w:hAnsi="Times New Roman" w:cs="Times New Roman"/>
          <w:b/>
          <w:sz w:val="24"/>
          <w:szCs w:val="24"/>
          <w:shd w:val="clear" w:color="auto" w:fill="FFFFFF"/>
        </w:rPr>
        <w:t>bioloogia</w:t>
      </w:r>
      <w:r w:rsidRPr="00F30F1B">
        <w:rPr>
          <w:rFonts w:ascii="Times New Roman" w:hAnsi="Times New Roman" w:cs="Times New Roman"/>
          <w:sz w:val="24"/>
          <w:szCs w:val="24"/>
          <w:shd w:val="clear" w:color="auto" w:fill="FFFFFF"/>
        </w:rPr>
        <w:t xml:space="preserve"> selgroogsete loomade evolutsiooni teema</w:t>
      </w:r>
      <w:r w:rsidR="000D5230" w:rsidRPr="00F30F1B">
        <w:rPr>
          <w:rFonts w:ascii="Times New Roman" w:hAnsi="Times New Roman" w:cs="Times New Roman"/>
          <w:sz w:val="24"/>
          <w:szCs w:val="24"/>
          <w:shd w:val="clear" w:color="auto" w:fill="FFFFFF"/>
        </w:rPr>
        <w:t>; liigi mõiste, selgroogsete ohustatus ja kaitse, selgroogsed loomad inimese elus</w:t>
      </w:r>
    </w:p>
    <w:p w14:paraId="12701CCF" w14:textId="440A9951" w:rsidR="00CA5641" w:rsidRPr="00F30F1B" w:rsidRDefault="00CA5641" w:rsidP="00F30F1B">
      <w:pPr>
        <w:jc w:val="both"/>
        <w:rPr>
          <w:rFonts w:ascii="Times New Roman" w:hAnsi="Times New Roman" w:cs="Times New Roman"/>
          <w:sz w:val="24"/>
          <w:szCs w:val="24"/>
          <w:shd w:val="clear" w:color="auto" w:fill="FFFFFF"/>
        </w:rPr>
      </w:pPr>
      <w:r w:rsidRPr="00F30F1B">
        <w:rPr>
          <w:rFonts w:ascii="Times New Roman" w:hAnsi="Times New Roman" w:cs="Times New Roman"/>
          <w:sz w:val="24"/>
          <w:szCs w:val="24"/>
          <w:shd w:val="clear" w:color="auto" w:fill="FFFFFF"/>
        </w:rPr>
        <w:t xml:space="preserve">7. kl. </w:t>
      </w:r>
      <w:r w:rsidRPr="00F30F1B">
        <w:rPr>
          <w:rFonts w:ascii="Times New Roman" w:hAnsi="Times New Roman" w:cs="Times New Roman"/>
          <w:b/>
          <w:sz w:val="24"/>
          <w:szCs w:val="24"/>
          <w:shd w:val="clear" w:color="auto" w:fill="FFFFFF"/>
        </w:rPr>
        <w:t>geograafia</w:t>
      </w:r>
      <w:r w:rsidRPr="00F30F1B">
        <w:rPr>
          <w:rFonts w:ascii="Times New Roman" w:hAnsi="Times New Roman" w:cs="Times New Roman"/>
          <w:sz w:val="24"/>
          <w:szCs w:val="24"/>
          <w:shd w:val="clear" w:color="auto" w:fill="FFFFFF"/>
        </w:rPr>
        <w:t xml:space="preserve"> kivimite teema, geoloogia. </w:t>
      </w:r>
    </w:p>
    <w:p w14:paraId="5890AE83" w14:textId="13C94879" w:rsidR="00CA5641" w:rsidRPr="00F30F1B" w:rsidRDefault="00CA5641" w:rsidP="00F30F1B">
      <w:pPr>
        <w:jc w:val="both"/>
        <w:rPr>
          <w:rFonts w:ascii="Times New Roman" w:hAnsi="Times New Roman" w:cs="Times New Roman"/>
          <w:sz w:val="24"/>
          <w:szCs w:val="24"/>
          <w:shd w:val="clear" w:color="auto" w:fill="FFFFFF"/>
        </w:rPr>
      </w:pPr>
      <w:r w:rsidRPr="00F30F1B">
        <w:rPr>
          <w:rFonts w:ascii="Times New Roman" w:hAnsi="Times New Roman" w:cs="Times New Roman"/>
          <w:b/>
          <w:sz w:val="24"/>
          <w:szCs w:val="24"/>
          <w:shd w:val="clear" w:color="auto" w:fill="FFFFFF"/>
        </w:rPr>
        <w:t>Ühiskonnaõpetus</w:t>
      </w:r>
      <w:r w:rsidR="000D5230" w:rsidRPr="00F30F1B">
        <w:rPr>
          <w:rFonts w:ascii="Times New Roman" w:hAnsi="Times New Roman" w:cs="Times New Roman"/>
          <w:sz w:val="24"/>
          <w:szCs w:val="24"/>
          <w:shd w:val="clear" w:color="auto" w:fill="FFFFFF"/>
        </w:rPr>
        <w:t xml:space="preserve">: </w:t>
      </w:r>
      <w:r w:rsidRPr="00F30F1B">
        <w:rPr>
          <w:rFonts w:ascii="Times New Roman" w:hAnsi="Times New Roman" w:cs="Times New Roman"/>
          <w:sz w:val="24"/>
          <w:szCs w:val="24"/>
          <w:shd w:val="clear" w:color="auto" w:fill="FFFFFF"/>
        </w:rPr>
        <w:t>ühiskonna toimimise ja kodanikuühiskond</w:t>
      </w:r>
    </w:p>
    <w:p w14:paraId="65A8829A" w14:textId="365673FF" w:rsidR="00CA5641" w:rsidRPr="00F30F1B" w:rsidRDefault="00CA5641" w:rsidP="00F30F1B">
      <w:pPr>
        <w:jc w:val="both"/>
        <w:rPr>
          <w:rFonts w:ascii="Times New Roman" w:hAnsi="Times New Roman" w:cs="Times New Roman"/>
          <w:sz w:val="24"/>
          <w:szCs w:val="24"/>
          <w:shd w:val="clear" w:color="auto" w:fill="FFFFFF"/>
        </w:rPr>
      </w:pPr>
      <w:r w:rsidRPr="00F30F1B">
        <w:rPr>
          <w:rFonts w:ascii="Times New Roman" w:hAnsi="Times New Roman" w:cs="Times New Roman"/>
          <w:b/>
          <w:sz w:val="24"/>
          <w:szCs w:val="24"/>
          <w:shd w:val="clear" w:color="auto" w:fill="FFFFFF"/>
        </w:rPr>
        <w:t>Kehaline kasvatus</w:t>
      </w:r>
      <w:r w:rsidRPr="00F30F1B">
        <w:rPr>
          <w:rFonts w:ascii="Times New Roman" w:hAnsi="Times New Roman" w:cs="Times New Roman"/>
          <w:sz w:val="24"/>
          <w:szCs w:val="24"/>
          <w:shd w:val="clear" w:color="auto" w:fill="FFFFFF"/>
        </w:rPr>
        <w:t xml:space="preserve"> - looduses liikumine.</w:t>
      </w:r>
    </w:p>
    <w:p w14:paraId="2DACD5D4" w14:textId="5A93F7D6" w:rsidR="00000D96" w:rsidRPr="00F30F1B" w:rsidRDefault="00000D96" w:rsidP="00F30F1B">
      <w:pPr>
        <w:jc w:val="both"/>
        <w:rPr>
          <w:rFonts w:ascii="Times New Roman" w:hAnsi="Times New Roman" w:cs="Times New Roman"/>
          <w:sz w:val="24"/>
          <w:szCs w:val="24"/>
          <w:shd w:val="clear" w:color="auto" w:fill="FFFFFF"/>
        </w:rPr>
      </w:pPr>
    </w:p>
    <w:p w14:paraId="7997B411" w14:textId="50892ECF" w:rsidR="00000D96" w:rsidRPr="00F30F1B" w:rsidRDefault="00000D96" w:rsidP="00F30F1B">
      <w:pPr>
        <w:jc w:val="both"/>
        <w:rPr>
          <w:rFonts w:ascii="Times New Roman" w:hAnsi="Times New Roman" w:cs="Times New Roman"/>
          <w:b/>
          <w:sz w:val="24"/>
          <w:szCs w:val="24"/>
          <w:shd w:val="clear" w:color="auto" w:fill="FFFFFF"/>
        </w:rPr>
      </w:pPr>
      <w:r w:rsidRPr="00F30F1B">
        <w:rPr>
          <w:rFonts w:ascii="Times New Roman" w:hAnsi="Times New Roman" w:cs="Times New Roman"/>
          <w:b/>
          <w:sz w:val="24"/>
          <w:szCs w:val="24"/>
          <w:shd w:val="clear" w:color="auto" w:fill="FFFFFF"/>
        </w:rPr>
        <w:t>Hindamine:</w:t>
      </w:r>
    </w:p>
    <w:p w14:paraId="39D59929" w14:textId="0165F235" w:rsidR="00F8068D" w:rsidRPr="00F30F1B" w:rsidRDefault="00F8068D" w:rsidP="00F30F1B">
      <w:pPr>
        <w:pStyle w:val="Loendilik"/>
        <w:numPr>
          <w:ilvl w:val="0"/>
          <w:numId w:val="6"/>
        </w:numPr>
        <w:jc w:val="both"/>
        <w:rPr>
          <w:rFonts w:ascii="Times New Roman" w:hAnsi="Times New Roman" w:cs="Times New Roman"/>
          <w:sz w:val="24"/>
          <w:szCs w:val="24"/>
          <w:shd w:val="clear" w:color="auto" w:fill="FFFFFF"/>
        </w:rPr>
      </w:pPr>
      <w:r w:rsidRPr="00F30F1B">
        <w:rPr>
          <w:rFonts w:ascii="Times New Roman" w:hAnsi="Times New Roman" w:cs="Times New Roman"/>
          <w:sz w:val="24"/>
          <w:szCs w:val="24"/>
          <w:shd w:val="clear" w:color="auto" w:fill="FFFFFF"/>
        </w:rPr>
        <w:t>põhimõistete omandamine</w:t>
      </w:r>
    </w:p>
    <w:p w14:paraId="3F099493" w14:textId="73944F66" w:rsidR="00F8068D" w:rsidRPr="00F30F1B" w:rsidRDefault="00F71985" w:rsidP="00F30F1B">
      <w:pPr>
        <w:pStyle w:val="Loendilik"/>
        <w:numPr>
          <w:ilvl w:val="0"/>
          <w:numId w:val="6"/>
        </w:numPr>
        <w:jc w:val="both"/>
        <w:rPr>
          <w:rFonts w:ascii="Times New Roman" w:hAnsi="Times New Roman" w:cs="Times New Roman"/>
          <w:sz w:val="24"/>
          <w:szCs w:val="24"/>
          <w:shd w:val="clear" w:color="auto" w:fill="FFFFFF"/>
        </w:rPr>
      </w:pPr>
      <w:r w:rsidRPr="00F30F1B">
        <w:rPr>
          <w:rFonts w:ascii="Times New Roman" w:hAnsi="Times New Roman" w:cs="Times New Roman"/>
          <w:sz w:val="24"/>
          <w:szCs w:val="24"/>
          <w:shd w:val="clear" w:color="auto" w:fill="FFFFFF"/>
        </w:rPr>
        <w:t>iseseisev töö – kogude sisu ja vormistus, esitlus, lühiettekanne, mõistekaartide koostamine, töölehed</w:t>
      </w:r>
    </w:p>
    <w:p w14:paraId="1BB6E555" w14:textId="1834476E" w:rsidR="00F71985" w:rsidRPr="00F30F1B" w:rsidRDefault="00F71985" w:rsidP="00F30F1B">
      <w:pPr>
        <w:pStyle w:val="Loendilik"/>
        <w:numPr>
          <w:ilvl w:val="0"/>
          <w:numId w:val="6"/>
        </w:numPr>
        <w:jc w:val="both"/>
        <w:rPr>
          <w:rFonts w:ascii="Times New Roman" w:hAnsi="Times New Roman" w:cs="Times New Roman"/>
          <w:sz w:val="24"/>
          <w:szCs w:val="24"/>
          <w:shd w:val="clear" w:color="auto" w:fill="FFFFFF"/>
        </w:rPr>
      </w:pPr>
      <w:r w:rsidRPr="00F30F1B">
        <w:rPr>
          <w:rFonts w:ascii="Times New Roman" w:hAnsi="Times New Roman" w:cs="Times New Roman"/>
          <w:sz w:val="24"/>
          <w:szCs w:val="24"/>
          <w:shd w:val="clear" w:color="auto" w:fill="FFFFFF"/>
        </w:rPr>
        <w:t>panustamine rühmatöödesse</w:t>
      </w:r>
    </w:p>
    <w:p w14:paraId="28A4F2B9" w14:textId="499847A5" w:rsidR="00F71985" w:rsidRPr="00F30F1B" w:rsidRDefault="00F71985" w:rsidP="00F30F1B">
      <w:pPr>
        <w:pStyle w:val="Loendilik"/>
        <w:numPr>
          <w:ilvl w:val="0"/>
          <w:numId w:val="6"/>
        </w:numPr>
        <w:jc w:val="both"/>
        <w:rPr>
          <w:rFonts w:ascii="Times New Roman" w:hAnsi="Times New Roman" w:cs="Times New Roman"/>
          <w:sz w:val="24"/>
          <w:szCs w:val="24"/>
          <w:shd w:val="clear" w:color="auto" w:fill="FFFFFF"/>
        </w:rPr>
      </w:pPr>
      <w:r w:rsidRPr="00F30F1B">
        <w:rPr>
          <w:rFonts w:ascii="Times New Roman" w:hAnsi="Times New Roman" w:cs="Times New Roman"/>
          <w:sz w:val="24"/>
          <w:szCs w:val="24"/>
          <w:shd w:val="clear" w:color="auto" w:fill="FFFFFF"/>
        </w:rPr>
        <w:t>kokkuvõtvad tööd</w:t>
      </w:r>
    </w:p>
    <w:p w14:paraId="7F1709D5" w14:textId="77777777" w:rsidR="00CA5641" w:rsidRPr="00F30F1B" w:rsidRDefault="00CA5641" w:rsidP="00F30F1B">
      <w:pPr>
        <w:jc w:val="both"/>
        <w:rPr>
          <w:rFonts w:ascii="Times New Roman" w:hAnsi="Times New Roman" w:cs="Times New Roman"/>
          <w:sz w:val="24"/>
          <w:szCs w:val="24"/>
          <w:shd w:val="clear" w:color="auto" w:fill="FFFFFF"/>
        </w:rPr>
      </w:pPr>
    </w:p>
    <w:p w14:paraId="5A9EBE7A" w14:textId="5DE19F7A" w:rsidR="005B0879" w:rsidRPr="00F30F1B" w:rsidRDefault="005B0879" w:rsidP="00F30F1B">
      <w:pPr>
        <w:jc w:val="both"/>
        <w:rPr>
          <w:rFonts w:ascii="Times New Roman" w:eastAsia="Times New Roman" w:hAnsi="Times New Roman" w:cs="Times New Roman"/>
          <w:sz w:val="24"/>
          <w:szCs w:val="24"/>
        </w:rPr>
        <w:sectPr w:rsidR="005B0879" w:rsidRPr="00F30F1B" w:rsidSect="005B0879">
          <w:pgSz w:w="12240" w:h="15840"/>
          <w:pgMar w:top="284" w:right="1440" w:bottom="1440" w:left="720" w:header="709" w:footer="709" w:gutter="0"/>
          <w:cols w:space="708"/>
          <w:docGrid w:linePitch="360"/>
        </w:sectPr>
      </w:pPr>
    </w:p>
    <w:tbl>
      <w:tblPr>
        <w:tblStyle w:val="Kontuurtabel"/>
        <w:tblW w:w="13650" w:type="dxa"/>
        <w:tblInd w:w="90" w:type="dxa"/>
        <w:tblLayout w:type="fixed"/>
        <w:tblLook w:val="04A0" w:firstRow="1" w:lastRow="0" w:firstColumn="1" w:lastColumn="0" w:noHBand="0" w:noVBand="1"/>
      </w:tblPr>
      <w:tblGrid>
        <w:gridCol w:w="4436"/>
        <w:gridCol w:w="4575"/>
        <w:gridCol w:w="4639"/>
      </w:tblGrid>
      <w:tr w:rsidR="00F30F1B" w:rsidRPr="00F30F1B" w14:paraId="7502AB2A" w14:textId="77777777" w:rsidTr="5388BA06">
        <w:trPr>
          <w:trHeight w:val="300"/>
        </w:trPr>
        <w:tc>
          <w:tcPr>
            <w:tcW w:w="4436"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6F8ACDA7" w14:textId="77777777" w:rsidR="005B0879" w:rsidRPr="00F30F1B" w:rsidRDefault="005B0879" w:rsidP="00F30F1B">
            <w:pPr>
              <w:jc w:val="both"/>
              <w:rPr>
                <w:rFonts w:ascii="Times New Roman" w:eastAsia="Times New Roman" w:hAnsi="Times New Roman" w:cs="Times New Roman"/>
                <w:b/>
                <w:bCs/>
                <w:sz w:val="24"/>
                <w:szCs w:val="24"/>
              </w:rPr>
            </w:pPr>
            <w:r w:rsidRPr="00F30F1B">
              <w:rPr>
                <w:rFonts w:ascii="Times New Roman" w:eastAsia="Times New Roman" w:hAnsi="Times New Roman" w:cs="Times New Roman"/>
                <w:b/>
                <w:bCs/>
                <w:sz w:val="24"/>
                <w:szCs w:val="24"/>
              </w:rPr>
              <w:lastRenderedPageBreak/>
              <w:t>Õpitulemused</w:t>
            </w:r>
          </w:p>
          <w:p w14:paraId="0D117916" w14:textId="1678126F" w:rsidR="005B0879" w:rsidRPr="00F30F1B" w:rsidRDefault="005B0879" w:rsidP="00F30F1B">
            <w:pPr>
              <w:jc w:val="both"/>
              <w:rPr>
                <w:rFonts w:ascii="Times New Roman" w:eastAsia="Times New Roman" w:hAnsi="Times New Roman" w:cs="Times New Roman"/>
                <w:i/>
                <w:iCs/>
                <w:sz w:val="24"/>
                <w:szCs w:val="24"/>
              </w:rPr>
            </w:pPr>
          </w:p>
        </w:tc>
        <w:tc>
          <w:tcPr>
            <w:tcW w:w="4575"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6FD30F94" w14:textId="77777777" w:rsidR="005B0879" w:rsidRPr="00F30F1B" w:rsidRDefault="005B0879" w:rsidP="00F30F1B">
            <w:pPr>
              <w:jc w:val="both"/>
              <w:rPr>
                <w:rFonts w:ascii="Times New Roman" w:eastAsia="Times New Roman" w:hAnsi="Times New Roman" w:cs="Times New Roman"/>
                <w:b/>
                <w:bCs/>
                <w:sz w:val="24"/>
                <w:szCs w:val="24"/>
              </w:rPr>
            </w:pPr>
            <w:r w:rsidRPr="00F30F1B">
              <w:rPr>
                <w:rFonts w:ascii="Times New Roman" w:eastAsia="Times New Roman" w:hAnsi="Times New Roman" w:cs="Times New Roman"/>
                <w:b/>
                <w:bCs/>
                <w:sz w:val="24"/>
                <w:szCs w:val="24"/>
              </w:rPr>
              <w:t>Õppesisu</w:t>
            </w:r>
          </w:p>
          <w:p w14:paraId="027FAE9E" w14:textId="77777777"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Mida õpetajad õpetavad, mida õpilased õpivad?</w:t>
            </w:r>
          </w:p>
          <w:p w14:paraId="7F42FC0D" w14:textId="320DB1EE"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(teemade lühikirjeldus) </w:t>
            </w:r>
          </w:p>
          <w:p w14:paraId="282B4F19" w14:textId="36AD224B" w:rsidR="005B0879" w:rsidRPr="00F30F1B" w:rsidRDefault="005B0879" w:rsidP="00F30F1B">
            <w:pPr>
              <w:jc w:val="both"/>
              <w:rPr>
                <w:rFonts w:ascii="Times New Roman" w:eastAsia="Times New Roman" w:hAnsi="Times New Roman" w:cs="Times New Roman"/>
                <w:sz w:val="24"/>
                <w:szCs w:val="24"/>
              </w:rPr>
            </w:pPr>
          </w:p>
        </w:tc>
        <w:tc>
          <w:tcPr>
            <w:tcW w:w="4639"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396D060D" w14:textId="26C0C45E" w:rsidR="005B0879" w:rsidRPr="00F30F1B" w:rsidRDefault="7494A4A1" w:rsidP="00F30F1B">
            <w:pPr>
              <w:spacing w:after="160" w:line="257" w:lineRule="auto"/>
              <w:ind w:left="-20" w:right="-20"/>
              <w:jc w:val="both"/>
              <w:rPr>
                <w:rFonts w:ascii="Times New Roman" w:hAnsi="Times New Roman" w:cs="Times New Roman"/>
                <w:sz w:val="24"/>
                <w:szCs w:val="24"/>
              </w:rPr>
            </w:pPr>
            <w:r w:rsidRPr="00F30F1B">
              <w:rPr>
                <w:rFonts w:ascii="Times New Roman" w:eastAsia="Times New Roman" w:hAnsi="Times New Roman" w:cs="Times New Roman"/>
                <w:b/>
                <w:bCs/>
                <w:sz w:val="24"/>
                <w:szCs w:val="24"/>
              </w:rPr>
              <w:t>Üldpädevused, läbivad teemad, lõimingud</w:t>
            </w:r>
          </w:p>
          <w:p w14:paraId="3EC68BA7" w14:textId="0A40C5F7" w:rsidR="005B0879" w:rsidRPr="00F30F1B" w:rsidRDefault="43AE20A8"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Kuidas toetatakse üldpädevuste saavutamist? Milliseid läbivaid teemasid käsiteltakse? Millised on lõimingu võimalused? </w:t>
            </w:r>
            <w:r w:rsidRPr="00F30F1B">
              <w:rPr>
                <w:rFonts w:ascii="Times New Roman" w:eastAsia="Times New Roman" w:hAnsi="Times New Roman" w:cs="Times New Roman"/>
                <w:i/>
                <w:iCs/>
                <w:sz w:val="24"/>
                <w:szCs w:val="24"/>
              </w:rPr>
              <w:t xml:space="preserve">Õpioskuste kujundamine. </w:t>
            </w:r>
            <w:r w:rsidRPr="00F30F1B">
              <w:rPr>
                <w:rFonts w:ascii="Times New Roman" w:eastAsia="Times New Roman" w:hAnsi="Times New Roman" w:cs="Times New Roman"/>
                <w:sz w:val="24"/>
                <w:szCs w:val="24"/>
              </w:rPr>
              <w:t>.</w:t>
            </w:r>
          </w:p>
          <w:p w14:paraId="06671DE8" w14:textId="008373FE" w:rsidR="005B0879" w:rsidRPr="00F30F1B" w:rsidRDefault="00F30F1B" w:rsidP="00F30F1B">
            <w:pPr>
              <w:jc w:val="both"/>
              <w:rPr>
                <w:rFonts w:ascii="Times New Roman" w:eastAsia="Times New Roman" w:hAnsi="Times New Roman" w:cs="Times New Roman"/>
                <w:sz w:val="24"/>
                <w:szCs w:val="24"/>
              </w:rPr>
            </w:pPr>
            <w:hyperlink r:id="rId6">
              <w:r w:rsidR="292BFBE7" w:rsidRPr="00F30F1B">
                <w:rPr>
                  <w:rStyle w:val="Hperlink"/>
                  <w:rFonts w:ascii="Times New Roman" w:eastAsia="Times New Roman" w:hAnsi="Times New Roman" w:cs="Times New Roman"/>
                  <w:color w:val="auto"/>
                  <w:sz w:val="24"/>
                  <w:szCs w:val="24"/>
                </w:rPr>
                <w:t>Materjalid</w:t>
              </w:r>
            </w:hyperlink>
          </w:p>
        </w:tc>
      </w:tr>
      <w:tr w:rsidR="00F30F1B" w:rsidRPr="00F30F1B" w14:paraId="39B6B1D1" w14:textId="77777777" w:rsidTr="5388BA06">
        <w:trPr>
          <w:trHeight w:val="300"/>
        </w:trPr>
        <w:tc>
          <w:tcPr>
            <w:tcW w:w="443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0876B09" w14:textId="1D99FDAF" w:rsidR="005B0879" w:rsidRPr="00F30F1B" w:rsidRDefault="005B0879" w:rsidP="00F30F1B">
            <w:pPr>
              <w:jc w:val="both"/>
              <w:rPr>
                <w:rFonts w:ascii="Times New Roman" w:eastAsia="Times New Roman" w:hAnsi="Times New Roman" w:cs="Times New Roman"/>
                <w:sz w:val="24"/>
                <w:szCs w:val="24"/>
              </w:rPr>
            </w:pPr>
            <w:r w:rsidRPr="00F30F1B">
              <w:rPr>
                <w:rStyle w:val="Tugev"/>
                <w:rFonts w:ascii="Times New Roman" w:hAnsi="Times New Roman" w:cs="Times New Roman"/>
                <w:sz w:val="24"/>
                <w:szCs w:val="24"/>
                <w:shd w:val="clear" w:color="auto" w:fill="DEEBFF"/>
              </w:rPr>
              <w:t>Teema: Taimede tunnused ja eluprotsessid</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10146664" w14:textId="77777777"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 </w:t>
            </w:r>
          </w:p>
        </w:tc>
        <w:tc>
          <w:tcPr>
            <w:tcW w:w="4639" w:type="dxa"/>
            <w:tcBorders>
              <w:top w:val="single" w:sz="8" w:space="0" w:color="auto"/>
              <w:left w:val="single" w:sz="8" w:space="0" w:color="auto"/>
              <w:bottom w:val="single" w:sz="8" w:space="0" w:color="auto"/>
              <w:right w:val="single" w:sz="8" w:space="0" w:color="auto"/>
            </w:tcBorders>
          </w:tcPr>
          <w:p w14:paraId="5300722C" w14:textId="77777777" w:rsidR="005B0879" w:rsidRPr="00F30F1B" w:rsidRDefault="005B0879" w:rsidP="00F30F1B">
            <w:pPr>
              <w:jc w:val="both"/>
              <w:rPr>
                <w:rFonts w:ascii="Times New Roman" w:eastAsia="Times New Roman" w:hAnsi="Times New Roman" w:cs="Times New Roman"/>
                <w:sz w:val="24"/>
                <w:szCs w:val="24"/>
              </w:rPr>
            </w:pPr>
          </w:p>
        </w:tc>
      </w:tr>
      <w:tr w:rsidR="00F30F1B" w:rsidRPr="00F30F1B" w14:paraId="2062D821" w14:textId="77777777" w:rsidTr="5388BA06">
        <w:trPr>
          <w:trHeight w:val="300"/>
        </w:trPr>
        <w:tc>
          <w:tcPr>
            <w:tcW w:w="4436" w:type="dxa"/>
            <w:tcBorders>
              <w:top w:val="single" w:sz="8" w:space="0" w:color="auto"/>
              <w:left w:val="single" w:sz="8" w:space="0" w:color="auto"/>
              <w:bottom w:val="single" w:sz="8" w:space="0" w:color="auto"/>
              <w:right w:val="single" w:sz="8" w:space="0" w:color="auto"/>
            </w:tcBorders>
            <w:tcMar>
              <w:left w:w="108" w:type="dxa"/>
              <w:right w:w="108" w:type="dxa"/>
            </w:tcMar>
          </w:tcPr>
          <w:p w14:paraId="325CE300" w14:textId="46BAD5A7"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 </w:t>
            </w:r>
            <w:r w:rsidRPr="00F30F1B">
              <w:rPr>
                <w:rFonts w:ascii="Times New Roman" w:hAnsi="Times New Roman" w:cs="Times New Roman"/>
                <w:sz w:val="24"/>
                <w:szCs w:val="24"/>
                <w:shd w:val="clear" w:color="auto" w:fill="FFFFFF"/>
              </w:rPr>
              <w:t>1) eristab looma- ja taimerakku ning nende peamisi osi joonistel ning analüüsib nende osade ülesandeid; </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25DD3341" w14:textId="726C9A6D"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 </w:t>
            </w:r>
            <w:r w:rsidRPr="00F30F1B">
              <w:rPr>
                <w:rFonts w:ascii="Times New Roman" w:hAnsi="Times New Roman" w:cs="Times New Roman"/>
                <w:sz w:val="24"/>
                <w:szCs w:val="24"/>
                <w:shd w:val="clear" w:color="auto" w:fill="FFFFFF"/>
              </w:rPr>
              <w:t xml:space="preserve">Taime- ja loomaraku peamiste osade (tuum, membraan, rakukest, mitokondrid, rakuplasma ehk </w:t>
            </w:r>
            <w:proofErr w:type="spellStart"/>
            <w:r w:rsidRPr="00F30F1B">
              <w:rPr>
                <w:rFonts w:ascii="Times New Roman" w:hAnsi="Times New Roman" w:cs="Times New Roman"/>
                <w:sz w:val="24"/>
                <w:szCs w:val="24"/>
                <w:shd w:val="clear" w:color="auto" w:fill="FFFFFF"/>
              </w:rPr>
              <w:t>tsütoplasma</w:t>
            </w:r>
            <w:proofErr w:type="spellEnd"/>
            <w:r w:rsidRPr="00F30F1B">
              <w:rPr>
                <w:rFonts w:ascii="Times New Roman" w:hAnsi="Times New Roman" w:cs="Times New Roman"/>
                <w:sz w:val="24"/>
                <w:szCs w:val="24"/>
                <w:shd w:val="clear" w:color="auto" w:fill="FFFFFF"/>
              </w:rPr>
              <w:t xml:space="preserve">, </w:t>
            </w:r>
            <w:proofErr w:type="spellStart"/>
            <w:r w:rsidRPr="00F30F1B">
              <w:rPr>
                <w:rFonts w:ascii="Times New Roman" w:hAnsi="Times New Roman" w:cs="Times New Roman"/>
                <w:sz w:val="24"/>
                <w:szCs w:val="24"/>
                <w:shd w:val="clear" w:color="auto" w:fill="FFFFFF"/>
              </w:rPr>
              <w:t>tsütoplasmavõrgustik</w:t>
            </w:r>
            <w:proofErr w:type="spellEnd"/>
            <w:r w:rsidRPr="00F30F1B">
              <w:rPr>
                <w:rFonts w:ascii="Times New Roman" w:hAnsi="Times New Roman" w:cs="Times New Roman"/>
                <w:sz w:val="24"/>
                <w:szCs w:val="24"/>
                <w:shd w:val="clear" w:color="auto" w:fill="FFFFFF"/>
              </w:rPr>
              <w:t xml:space="preserve">, ribosoomid, plastiidid, </w:t>
            </w:r>
            <w:proofErr w:type="spellStart"/>
            <w:r w:rsidRPr="00F30F1B">
              <w:rPr>
                <w:rFonts w:ascii="Times New Roman" w:hAnsi="Times New Roman" w:cs="Times New Roman"/>
                <w:sz w:val="24"/>
                <w:szCs w:val="24"/>
                <w:shd w:val="clear" w:color="auto" w:fill="FFFFFF"/>
              </w:rPr>
              <w:t>vakuoolid</w:t>
            </w:r>
            <w:proofErr w:type="spellEnd"/>
            <w:r w:rsidRPr="00F30F1B">
              <w:rPr>
                <w:rFonts w:ascii="Times New Roman" w:hAnsi="Times New Roman" w:cs="Times New Roman"/>
                <w:sz w:val="24"/>
                <w:szCs w:val="24"/>
                <w:shd w:val="clear" w:color="auto" w:fill="FFFFFF"/>
              </w:rPr>
              <w:t>) ehitus ning talitlus. Taimeraku võrdlus loomarakuga.</w:t>
            </w:r>
          </w:p>
        </w:tc>
        <w:tc>
          <w:tcPr>
            <w:tcW w:w="4639" w:type="dxa"/>
            <w:tcBorders>
              <w:top w:val="single" w:sz="8" w:space="0" w:color="auto"/>
              <w:left w:val="single" w:sz="8" w:space="0" w:color="auto"/>
              <w:bottom w:val="single" w:sz="8" w:space="0" w:color="auto"/>
              <w:right w:val="single" w:sz="8" w:space="0" w:color="auto"/>
            </w:tcBorders>
          </w:tcPr>
          <w:p w14:paraId="61D95B92" w14:textId="77777777" w:rsidR="005B0879" w:rsidRPr="00F30F1B" w:rsidRDefault="005B0879" w:rsidP="00F30F1B">
            <w:pPr>
              <w:jc w:val="both"/>
              <w:rPr>
                <w:rFonts w:ascii="Times New Roman" w:eastAsia="Times New Roman" w:hAnsi="Times New Roman" w:cs="Times New Roman"/>
                <w:sz w:val="24"/>
                <w:szCs w:val="24"/>
              </w:rPr>
            </w:pPr>
          </w:p>
        </w:tc>
      </w:tr>
      <w:tr w:rsidR="00F30F1B" w:rsidRPr="00F30F1B" w14:paraId="3477E886" w14:textId="77777777" w:rsidTr="5388BA06">
        <w:trPr>
          <w:trHeight w:val="300"/>
        </w:trPr>
        <w:tc>
          <w:tcPr>
            <w:tcW w:w="4436" w:type="dxa"/>
            <w:tcBorders>
              <w:top w:val="single" w:sz="8" w:space="0" w:color="auto"/>
              <w:left w:val="single" w:sz="8" w:space="0" w:color="auto"/>
              <w:bottom w:val="single" w:sz="8" w:space="0" w:color="auto"/>
              <w:right w:val="single" w:sz="8" w:space="0" w:color="auto"/>
            </w:tcBorders>
            <w:tcMar>
              <w:left w:w="108" w:type="dxa"/>
              <w:right w:w="108" w:type="dxa"/>
            </w:tcMar>
          </w:tcPr>
          <w:p w14:paraId="1895D3B7" w14:textId="035E06E8"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 </w:t>
            </w:r>
            <w:r w:rsidRPr="00F30F1B">
              <w:rPr>
                <w:rFonts w:ascii="Times New Roman" w:hAnsi="Times New Roman" w:cs="Times New Roman"/>
                <w:sz w:val="24"/>
                <w:szCs w:val="24"/>
                <w:shd w:val="clear" w:color="auto" w:fill="FFFFFF"/>
              </w:rPr>
              <w:t>2) analüüsib õistaimede organite ehituse ja talitluse kooskõla, seostab seda ainete liikumisega taimes, taime kasvukohaga ning paljunemise ja levimise viisiga;</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7FDE0BDC" w14:textId="048BDAED"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 </w:t>
            </w:r>
            <w:r w:rsidRPr="00F30F1B">
              <w:rPr>
                <w:rFonts w:ascii="Times New Roman" w:hAnsi="Times New Roman" w:cs="Times New Roman"/>
                <w:sz w:val="24"/>
                <w:szCs w:val="24"/>
                <w:shd w:val="clear" w:color="auto" w:fill="FFFFFF"/>
              </w:rPr>
              <w:t xml:space="preserve">Õistaimede organid ja nende ehituse ja talitluse kooskõla. Tõusev ja laskuv vool taimedes. </w:t>
            </w:r>
          </w:p>
        </w:tc>
        <w:tc>
          <w:tcPr>
            <w:tcW w:w="4639" w:type="dxa"/>
            <w:tcBorders>
              <w:top w:val="single" w:sz="8" w:space="0" w:color="auto"/>
              <w:left w:val="single" w:sz="8" w:space="0" w:color="auto"/>
              <w:bottom w:val="single" w:sz="8" w:space="0" w:color="auto"/>
              <w:right w:val="single" w:sz="8" w:space="0" w:color="auto"/>
            </w:tcBorders>
          </w:tcPr>
          <w:p w14:paraId="5444749A" w14:textId="77777777" w:rsidR="005B0879" w:rsidRPr="00F30F1B" w:rsidRDefault="005B0879" w:rsidP="00F30F1B">
            <w:pPr>
              <w:jc w:val="both"/>
              <w:rPr>
                <w:rFonts w:ascii="Times New Roman" w:eastAsia="Times New Roman" w:hAnsi="Times New Roman" w:cs="Times New Roman"/>
                <w:sz w:val="24"/>
                <w:szCs w:val="24"/>
              </w:rPr>
            </w:pPr>
          </w:p>
        </w:tc>
      </w:tr>
      <w:tr w:rsidR="00F30F1B" w:rsidRPr="00F30F1B" w14:paraId="122F31EC" w14:textId="77777777" w:rsidTr="5388BA06">
        <w:trPr>
          <w:trHeight w:val="300"/>
        </w:trPr>
        <w:tc>
          <w:tcPr>
            <w:tcW w:w="4436" w:type="dxa"/>
            <w:tcBorders>
              <w:top w:val="single" w:sz="8" w:space="0" w:color="auto"/>
              <w:left w:val="single" w:sz="8" w:space="0" w:color="auto"/>
              <w:bottom w:val="single" w:sz="8" w:space="0" w:color="auto"/>
              <w:right w:val="single" w:sz="8" w:space="0" w:color="auto"/>
            </w:tcBorders>
            <w:tcMar>
              <w:left w:w="108" w:type="dxa"/>
              <w:right w:w="108" w:type="dxa"/>
            </w:tcMar>
          </w:tcPr>
          <w:p w14:paraId="3FD4E80E" w14:textId="77777777" w:rsidR="005B0879" w:rsidRPr="00F30F1B" w:rsidRDefault="005B0879" w:rsidP="00F30F1B">
            <w:pPr>
              <w:jc w:val="both"/>
              <w:rPr>
                <w:rFonts w:ascii="Times New Roman" w:hAnsi="Times New Roman" w:cs="Times New Roman"/>
                <w:sz w:val="24"/>
                <w:szCs w:val="24"/>
                <w:shd w:val="clear" w:color="auto" w:fill="FFFFFF"/>
              </w:rPr>
            </w:pPr>
            <w:r w:rsidRPr="00F30F1B">
              <w:rPr>
                <w:rFonts w:ascii="Times New Roman" w:eastAsia="Times New Roman" w:hAnsi="Times New Roman" w:cs="Times New Roman"/>
                <w:sz w:val="24"/>
                <w:szCs w:val="24"/>
              </w:rPr>
              <w:t xml:space="preserve"> </w:t>
            </w:r>
            <w:r w:rsidRPr="00F30F1B">
              <w:rPr>
                <w:rFonts w:ascii="Times New Roman" w:hAnsi="Times New Roman" w:cs="Times New Roman"/>
                <w:sz w:val="24"/>
                <w:szCs w:val="24"/>
                <w:shd w:val="clear" w:color="auto" w:fill="FFFFFF"/>
              </w:rPr>
              <w:t>3) koostab ja analüüsib skeeme fotosünteesi lähteainetest, lõppsaadustest ja protsessi mõjutavatest tingimustest;</w:t>
            </w:r>
          </w:p>
          <w:p w14:paraId="7D149327" w14:textId="25D768ED" w:rsidR="005B0879" w:rsidRPr="00F30F1B" w:rsidRDefault="005B0879" w:rsidP="00F30F1B">
            <w:pPr>
              <w:jc w:val="both"/>
              <w:rPr>
                <w:rFonts w:ascii="Times New Roman" w:eastAsia="Times New Roman" w:hAnsi="Times New Roman" w:cs="Times New Roman"/>
                <w:sz w:val="24"/>
                <w:szCs w:val="24"/>
              </w:rPr>
            </w:pPr>
            <w:r w:rsidRPr="00F30F1B">
              <w:rPr>
                <w:rFonts w:ascii="Times New Roman" w:hAnsi="Times New Roman" w:cs="Times New Roman"/>
                <w:sz w:val="24"/>
                <w:szCs w:val="24"/>
                <w:shd w:val="clear" w:color="auto" w:fill="FFFFFF"/>
              </w:rPr>
              <w:t>4) selgitab fotosünteesi ja hingamise tähtsust taimede ning teiste organismide elutegevuses;</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253B9705" w14:textId="275C7BCF" w:rsidR="005B0879" w:rsidRPr="00F30F1B" w:rsidRDefault="005B0879" w:rsidP="00F30F1B">
            <w:pPr>
              <w:ind w:right="540"/>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 </w:t>
            </w:r>
            <w:r w:rsidRPr="00F30F1B">
              <w:rPr>
                <w:rFonts w:ascii="Times New Roman" w:hAnsi="Times New Roman" w:cs="Times New Roman"/>
                <w:sz w:val="24"/>
                <w:szCs w:val="24"/>
                <w:shd w:val="clear" w:color="auto" w:fill="FFFFFF"/>
              </w:rPr>
              <w:t>Fotosünteesi üldine kulg, selle tähtsus ja seos hingamisega.</w:t>
            </w:r>
          </w:p>
        </w:tc>
        <w:tc>
          <w:tcPr>
            <w:tcW w:w="4639" w:type="dxa"/>
            <w:tcBorders>
              <w:top w:val="single" w:sz="8" w:space="0" w:color="auto"/>
              <w:left w:val="single" w:sz="8" w:space="0" w:color="auto"/>
              <w:bottom w:val="single" w:sz="8" w:space="0" w:color="auto"/>
              <w:right w:val="single" w:sz="8" w:space="0" w:color="auto"/>
            </w:tcBorders>
          </w:tcPr>
          <w:p w14:paraId="0B9DFFA3" w14:textId="77777777" w:rsidR="005B0879" w:rsidRPr="00F30F1B" w:rsidRDefault="005B0879" w:rsidP="00F30F1B">
            <w:pPr>
              <w:jc w:val="both"/>
              <w:rPr>
                <w:rFonts w:ascii="Times New Roman" w:eastAsia="Times New Roman" w:hAnsi="Times New Roman" w:cs="Times New Roman"/>
                <w:sz w:val="24"/>
                <w:szCs w:val="24"/>
              </w:rPr>
            </w:pPr>
          </w:p>
        </w:tc>
      </w:tr>
      <w:tr w:rsidR="00F30F1B" w:rsidRPr="00F30F1B" w14:paraId="44B215E3" w14:textId="77777777" w:rsidTr="5388BA06">
        <w:trPr>
          <w:trHeight w:val="300"/>
        </w:trPr>
        <w:tc>
          <w:tcPr>
            <w:tcW w:w="4436" w:type="dxa"/>
            <w:tcBorders>
              <w:top w:val="single" w:sz="8" w:space="0" w:color="auto"/>
              <w:left w:val="single" w:sz="8" w:space="0" w:color="auto"/>
              <w:bottom w:val="single" w:sz="8" w:space="0" w:color="auto"/>
              <w:right w:val="single" w:sz="8" w:space="0" w:color="auto"/>
            </w:tcBorders>
            <w:tcMar>
              <w:left w:w="108" w:type="dxa"/>
              <w:right w:w="108" w:type="dxa"/>
            </w:tcMar>
          </w:tcPr>
          <w:p w14:paraId="554EF5F4" w14:textId="58387B66"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 </w:t>
            </w:r>
            <w:r w:rsidRPr="00F30F1B">
              <w:rPr>
                <w:rFonts w:ascii="Times New Roman" w:hAnsi="Times New Roman" w:cs="Times New Roman"/>
                <w:sz w:val="24"/>
                <w:szCs w:val="24"/>
                <w:shd w:val="clear" w:color="auto" w:fill="FFFFFF"/>
              </w:rPr>
              <w:t xml:space="preserve">5) võrdleb eri taimerühmadele iseloomulikku </w:t>
            </w:r>
            <w:proofErr w:type="spellStart"/>
            <w:r w:rsidRPr="00F30F1B">
              <w:rPr>
                <w:rFonts w:ascii="Times New Roman" w:hAnsi="Times New Roman" w:cs="Times New Roman"/>
                <w:sz w:val="24"/>
                <w:szCs w:val="24"/>
                <w:shd w:val="clear" w:color="auto" w:fill="FFFFFF"/>
              </w:rPr>
              <w:t>välisehitust</w:t>
            </w:r>
            <w:proofErr w:type="spellEnd"/>
            <w:r w:rsidRPr="00F30F1B">
              <w:rPr>
                <w:rFonts w:ascii="Times New Roman" w:hAnsi="Times New Roman" w:cs="Times New Roman"/>
                <w:sz w:val="24"/>
                <w:szCs w:val="24"/>
                <w:shd w:val="clear" w:color="auto" w:fill="FFFFFF"/>
              </w:rPr>
              <w:t xml:space="preserve"> ning toob näiteid Eesti tavaliste (enamlevinud) taimede kohta;</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7E235B9D" w14:textId="50D896F6" w:rsidR="005B0879" w:rsidRPr="00F30F1B" w:rsidRDefault="005B0879" w:rsidP="00F30F1B">
            <w:pPr>
              <w:jc w:val="both"/>
              <w:rPr>
                <w:rFonts w:ascii="Times New Roman" w:eastAsia="Times New Roman" w:hAnsi="Times New Roman" w:cs="Times New Roman"/>
                <w:sz w:val="24"/>
                <w:szCs w:val="24"/>
              </w:rPr>
            </w:pPr>
            <w:r w:rsidRPr="00F30F1B">
              <w:rPr>
                <w:rFonts w:ascii="Times New Roman" w:hAnsi="Times New Roman" w:cs="Times New Roman"/>
                <w:sz w:val="24"/>
                <w:szCs w:val="24"/>
                <w:shd w:val="clear" w:color="auto" w:fill="FFFFFF"/>
              </w:rPr>
              <w:t xml:space="preserve">Vetikate, sammalde, koldade, sõnajalgade ja osjade, paljaseemnetaimede ning katteseemnetaimede ehk õistaimede </w:t>
            </w:r>
            <w:proofErr w:type="spellStart"/>
            <w:r w:rsidRPr="00F30F1B">
              <w:rPr>
                <w:rFonts w:ascii="Times New Roman" w:hAnsi="Times New Roman" w:cs="Times New Roman"/>
                <w:sz w:val="24"/>
                <w:szCs w:val="24"/>
                <w:shd w:val="clear" w:color="auto" w:fill="FFFFFF"/>
              </w:rPr>
              <w:t>välisehituse</w:t>
            </w:r>
            <w:proofErr w:type="spellEnd"/>
            <w:r w:rsidRPr="00F30F1B">
              <w:rPr>
                <w:rFonts w:ascii="Times New Roman" w:hAnsi="Times New Roman" w:cs="Times New Roman"/>
                <w:sz w:val="24"/>
                <w:szCs w:val="24"/>
                <w:shd w:val="clear" w:color="auto" w:fill="FFFFFF"/>
              </w:rPr>
              <w:t xml:space="preserve"> põhijooned. Näited Eesti enamlevinud taimedest.</w:t>
            </w:r>
          </w:p>
        </w:tc>
        <w:tc>
          <w:tcPr>
            <w:tcW w:w="4639" w:type="dxa"/>
            <w:tcBorders>
              <w:top w:val="single" w:sz="8" w:space="0" w:color="auto"/>
              <w:left w:val="single" w:sz="8" w:space="0" w:color="auto"/>
              <w:bottom w:val="single" w:sz="8" w:space="0" w:color="auto"/>
              <w:right w:val="single" w:sz="8" w:space="0" w:color="auto"/>
            </w:tcBorders>
          </w:tcPr>
          <w:p w14:paraId="7D66E97B" w14:textId="77777777" w:rsidR="005B0879" w:rsidRPr="00F30F1B" w:rsidRDefault="005B0879" w:rsidP="00F30F1B">
            <w:pPr>
              <w:jc w:val="both"/>
              <w:rPr>
                <w:rFonts w:ascii="Times New Roman" w:eastAsia="Times New Roman" w:hAnsi="Times New Roman" w:cs="Times New Roman"/>
                <w:sz w:val="24"/>
                <w:szCs w:val="24"/>
              </w:rPr>
            </w:pPr>
          </w:p>
        </w:tc>
      </w:tr>
      <w:tr w:rsidR="00F30F1B" w:rsidRPr="00F30F1B" w14:paraId="56EF6123" w14:textId="77777777" w:rsidTr="5388BA06">
        <w:trPr>
          <w:trHeight w:val="300"/>
        </w:trPr>
        <w:tc>
          <w:tcPr>
            <w:tcW w:w="4436" w:type="dxa"/>
            <w:tcBorders>
              <w:top w:val="single" w:sz="8" w:space="0" w:color="auto"/>
              <w:left w:val="single" w:sz="8" w:space="0" w:color="auto"/>
              <w:bottom w:val="single" w:sz="8" w:space="0" w:color="auto"/>
              <w:right w:val="single" w:sz="8" w:space="0" w:color="auto"/>
            </w:tcBorders>
            <w:tcMar>
              <w:left w:w="108" w:type="dxa"/>
              <w:right w:w="108" w:type="dxa"/>
            </w:tcMar>
          </w:tcPr>
          <w:p w14:paraId="2714EF5B" w14:textId="0C1FEB79"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 </w:t>
            </w:r>
            <w:r w:rsidRPr="00F30F1B">
              <w:rPr>
                <w:rFonts w:ascii="Times New Roman" w:hAnsi="Times New Roman" w:cs="Times New Roman"/>
                <w:sz w:val="24"/>
                <w:szCs w:val="24"/>
                <w:shd w:val="clear" w:color="auto" w:fill="FFFFFF"/>
              </w:rPr>
              <w:t>6) analüüsib sugulise ja mittesugulise paljunemise eeliseid eri taimede näitel, võrdleb erinevaid paljunemis-, tolmlemis- ja levimisviise ning toob nende kohta näiteid;</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692F464E" w14:textId="1AC4A21C"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 </w:t>
            </w:r>
            <w:r w:rsidRPr="00F30F1B">
              <w:rPr>
                <w:rFonts w:ascii="Times New Roman" w:hAnsi="Times New Roman" w:cs="Times New Roman"/>
                <w:sz w:val="24"/>
                <w:szCs w:val="24"/>
                <w:shd w:val="clear" w:color="auto" w:fill="FFFFFF"/>
              </w:rPr>
              <w:t xml:space="preserve">Suguline ja mittesuguline paljunemine. </w:t>
            </w:r>
            <w:proofErr w:type="spellStart"/>
            <w:r w:rsidRPr="00F30F1B">
              <w:rPr>
                <w:rFonts w:ascii="Times New Roman" w:hAnsi="Times New Roman" w:cs="Times New Roman"/>
                <w:sz w:val="24"/>
                <w:szCs w:val="24"/>
                <w:shd w:val="clear" w:color="auto" w:fill="FFFFFF"/>
              </w:rPr>
              <w:t>Putuk</w:t>
            </w:r>
            <w:proofErr w:type="spellEnd"/>
            <w:r w:rsidRPr="00F30F1B">
              <w:rPr>
                <w:rFonts w:ascii="Times New Roman" w:hAnsi="Times New Roman" w:cs="Times New Roman"/>
                <w:sz w:val="24"/>
                <w:szCs w:val="24"/>
                <w:shd w:val="clear" w:color="auto" w:fill="FFFFFF"/>
              </w:rPr>
              <w:t xml:space="preserve">- ja </w:t>
            </w:r>
            <w:proofErr w:type="spellStart"/>
            <w:r w:rsidRPr="00F30F1B">
              <w:rPr>
                <w:rFonts w:ascii="Times New Roman" w:hAnsi="Times New Roman" w:cs="Times New Roman"/>
                <w:sz w:val="24"/>
                <w:szCs w:val="24"/>
                <w:shd w:val="clear" w:color="auto" w:fill="FFFFFF"/>
              </w:rPr>
              <w:t>tuultolmlejate</w:t>
            </w:r>
            <w:proofErr w:type="spellEnd"/>
            <w:r w:rsidRPr="00F30F1B">
              <w:rPr>
                <w:rFonts w:ascii="Times New Roman" w:hAnsi="Times New Roman" w:cs="Times New Roman"/>
                <w:sz w:val="24"/>
                <w:szCs w:val="24"/>
                <w:shd w:val="clear" w:color="auto" w:fill="FFFFFF"/>
              </w:rPr>
              <w:t xml:space="preserve"> taimede võrdlus. Taimede kohastumused levimiseks, sh vesi-, loom- ja tuulleviks. Seemnete idanemiseks ja taimede arenguks vajalikud tingimused.</w:t>
            </w:r>
          </w:p>
        </w:tc>
        <w:tc>
          <w:tcPr>
            <w:tcW w:w="4639" w:type="dxa"/>
            <w:tcBorders>
              <w:top w:val="single" w:sz="8" w:space="0" w:color="auto"/>
              <w:left w:val="single" w:sz="8" w:space="0" w:color="auto"/>
              <w:bottom w:val="single" w:sz="8" w:space="0" w:color="auto"/>
              <w:right w:val="single" w:sz="8" w:space="0" w:color="auto"/>
            </w:tcBorders>
          </w:tcPr>
          <w:p w14:paraId="66CE1C7D" w14:textId="77777777" w:rsidR="005B0879" w:rsidRPr="00F30F1B" w:rsidRDefault="005B0879" w:rsidP="00F30F1B">
            <w:pPr>
              <w:jc w:val="both"/>
              <w:rPr>
                <w:rFonts w:ascii="Times New Roman" w:eastAsia="Times New Roman" w:hAnsi="Times New Roman" w:cs="Times New Roman"/>
                <w:sz w:val="24"/>
                <w:szCs w:val="24"/>
              </w:rPr>
            </w:pPr>
          </w:p>
        </w:tc>
      </w:tr>
      <w:tr w:rsidR="00F30F1B" w:rsidRPr="00F30F1B" w14:paraId="4E2FC67D" w14:textId="77777777" w:rsidTr="5388BA06">
        <w:trPr>
          <w:trHeight w:val="300"/>
        </w:trPr>
        <w:tc>
          <w:tcPr>
            <w:tcW w:w="4436" w:type="dxa"/>
            <w:tcBorders>
              <w:top w:val="single" w:sz="8" w:space="0" w:color="auto"/>
              <w:left w:val="single" w:sz="8" w:space="0" w:color="auto"/>
              <w:bottom w:val="single" w:sz="8" w:space="0" w:color="auto"/>
              <w:right w:val="single" w:sz="8" w:space="0" w:color="auto"/>
            </w:tcBorders>
            <w:tcMar>
              <w:left w:w="108" w:type="dxa"/>
              <w:right w:w="108" w:type="dxa"/>
            </w:tcMar>
          </w:tcPr>
          <w:p w14:paraId="270E088D" w14:textId="7CD50007"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lastRenderedPageBreak/>
              <w:t xml:space="preserve"> </w:t>
            </w:r>
            <w:r w:rsidRPr="00F30F1B">
              <w:rPr>
                <w:rFonts w:ascii="Times New Roman" w:hAnsi="Times New Roman" w:cs="Times New Roman"/>
                <w:sz w:val="24"/>
                <w:szCs w:val="24"/>
                <w:shd w:val="clear" w:color="auto" w:fill="FFFFFF"/>
              </w:rPr>
              <w:t>7) analüüsib taimede osa looduse kui terviksüsteemi jätkusuutlikkuse tagamisel ja inimtegevuses ning toob selle kohta näiteid.</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73FAB813" w14:textId="77777777" w:rsidR="005B0879" w:rsidRPr="00F30F1B" w:rsidRDefault="005B0879" w:rsidP="00F30F1B">
            <w:pPr>
              <w:jc w:val="both"/>
              <w:rPr>
                <w:rFonts w:ascii="Times New Roman" w:hAnsi="Times New Roman" w:cs="Times New Roman"/>
                <w:sz w:val="24"/>
                <w:szCs w:val="24"/>
                <w:shd w:val="clear" w:color="auto" w:fill="FFFFFF"/>
              </w:rPr>
            </w:pPr>
            <w:r w:rsidRPr="00F30F1B">
              <w:rPr>
                <w:rFonts w:ascii="Times New Roman" w:eastAsia="Times New Roman" w:hAnsi="Times New Roman" w:cs="Times New Roman"/>
                <w:sz w:val="24"/>
                <w:szCs w:val="24"/>
              </w:rPr>
              <w:t xml:space="preserve"> </w:t>
            </w:r>
            <w:r w:rsidRPr="00F30F1B">
              <w:rPr>
                <w:rFonts w:ascii="Times New Roman" w:hAnsi="Times New Roman" w:cs="Times New Roman"/>
                <w:sz w:val="24"/>
                <w:szCs w:val="24"/>
                <w:shd w:val="clear" w:color="auto" w:fill="FFFFFF"/>
              </w:rPr>
              <w:t>Taimede osa looduses ja inimtegevuses. Taimede uurimise ja kasvatamisega seotud elukutsed.</w:t>
            </w:r>
          </w:p>
          <w:p w14:paraId="3A4E1AE8" w14:textId="77777777" w:rsidR="005B0879" w:rsidRPr="00F30F1B" w:rsidRDefault="005B0879" w:rsidP="00F30F1B">
            <w:pPr>
              <w:jc w:val="both"/>
              <w:rPr>
                <w:rFonts w:ascii="Times New Roman" w:hAnsi="Times New Roman" w:cs="Times New Roman"/>
                <w:sz w:val="24"/>
                <w:szCs w:val="24"/>
                <w:shd w:val="clear" w:color="auto" w:fill="FFFFFF"/>
              </w:rPr>
            </w:pPr>
          </w:p>
          <w:p w14:paraId="7F884DED" w14:textId="0A58D2CF" w:rsidR="005B0879" w:rsidRPr="00F30F1B" w:rsidRDefault="005B0879" w:rsidP="00F30F1B">
            <w:pPr>
              <w:pStyle w:val="Normaallaadveeb"/>
              <w:shd w:val="clear" w:color="auto" w:fill="FFFFFF" w:themeFill="background1"/>
              <w:spacing w:before="0" w:beforeAutospacing="0" w:after="0" w:afterAutospacing="0"/>
              <w:jc w:val="both"/>
            </w:pPr>
            <w:r w:rsidRPr="00F30F1B">
              <w:rPr>
                <w:rStyle w:val="Tugev"/>
              </w:rPr>
              <w:t xml:space="preserve">Põhimõisted: </w:t>
            </w:r>
            <w:r w:rsidRPr="00F30F1B">
              <w:t xml:space="preserve">rakk, rakukest, rakumembraan, rakutuum, mitokonder, klorofüll, </w:t>
            </w:r>
            <w:proofErr w:type="spellStart"/>
            <w:r w:rsidRPr="00F30F1B">
              <w:t>kloroplast</w:t>
            </w:r>
            <w:proofErr w:type="spellEnd"/>
            <w:r w:rsidRPr="00F30F1B">
              <w:t xml:space="preserve">, </w:t>
            </w:r>
            <w:proofErr w:type="spellStart"/>
            <w:r w:rsidRPr="00F30F1B">
              <w:t>kromoplast</w:t>
            </w:r>
            <w:proofErr w:type="spellEnd"/>
            <w:r w:rsidRPr="00F30F1B">
              <w:t xml:space="preserve">, leukoplast, </w:t>
            </w:r>
            <w:proofErr w:type="spellStart"/>
            <w:r w:rsidRPr="00F30F1B">
              <w:t>vakuool</w:t>
            </w:r>
            <w:proofErr w:type="spellEnd"/>
            <w:r w:rsidRPr="00F30F1B">
              <w:t xml:space="preserve">, kude, õhulõhe, tõusev vool, laskuv vool, fotosüntees, anorgaaniline aine, orgaaniline aine, õis, tolmukas, emakas, tolmlemine, seeme, vili, käbi, mittesuguline paljunemine, </w:t>
            </w:r>
            <w:proofErr w:type="spellStart"/>
            <w:r w:rsidRPr="00F30F1B">
              <w:t>eoseline</w:t>
            </w:r>
            <w:proofErr w:type="spellEnd"/>
            <w:r w:rsidRPr="00F30F1B">
              <w:t xml:space="preserve"> paljunemine, eos, vegetatiivne paljunemine.</w:t>
            </w:r>
          </w:p>
          <w:p w14:paraId="606AD593" w14:textId="7474A796" w:rsidR="005B0879" w:rsidRPr="00F30F1B" w:rsidRDefault="005B0879" w:rsidP="00F30F1B">
            <w:pPr>
              <w:jc w:val="both"/>
              <w:rPr>
                <w:rFonts w:ascii="Times New Roman" w:eastAsia="Times New Roman" w:hAnsi="Times New Roman" w:cs="Times New Roman"/>
                <w:sz w:val="24"/>
                <w:szCs w:val="24"/>
              </w:rPr>
            </w:pPr>
            <w:r w:rsidRPr="00F30F1B">
              <w:rPr>
                <w:rFonts w:ascii="Times New Roman" w:hAnsi="Times New Roman" w:cs="Times New Roman"/>
                <w:sz w:val="24"/>
                <w:szCs w:val="24"/>
                <w:shd w:val="clear" w:color="auto" w:fill="FFFFFF"/>
              </w:rPr>
              <w:t> </w:t>
            </w:r>
          </w:p>
        </w:tc>
        <w:tc>
          <w:tcPr>
            <w:tcW w:w="4639" w:type="dxa"/>
            <w:tcBorders>
              <w:top w:val="single" w:sz="8" w:space="0" w:color="auto"/>
              <w:left w:val="single" w:sz="8" w:space="0" w:color="auto"/>
              <w:bottom w:val="single" w:sz="8" w:space="0" w:color="auto"/>
              <w:right w:val="single" w:sz="8" w:space="0" w:color="auto"/>
            </w:tcBorders>
          </w:tcPr>
          <w:p w14:paraId="6EC867EA" w14:textId="77777777" w:rsidR="005B0879" w:rsidRPr="00F30F1B" w:rsidRDefault="005B0879" w:rsidP="00F30F1B">
            <w:pPr>
              <w:jc w:val="both"/>
              <w:rPr>
                <w:rFonts w:ascii="Times New Roman" w:eastAsia="Times New Roman" w:hAnsi="Times New Roman" w:cs="Times New Roman"/>
                <w:sz w:val="24"/>
                <w:szCs w:val="24"/>
              </w:rPr>
            </w:pPr>
          </w:p>
        </w:tc>
      </w:tr>
      <w:tr w:rsidR="00F30F1B" w:rsidRPr="00F30F1B" w14:paraId="5C68BFA3" w14:textId="77777777" w:rsidTr="5388BA06">
        <w:trPr>
          <w:trHeight w:val="300"/>
        </w:trPr>
        <w:tc>
          <w:tcPr>
            <w:tcW w:w="4436" w:type="dxa"/>
            <w:tcBorders>
              <w:top w:val="single" w:sz="8" w:space="0" w:color="auto"/>
              <w:left w:val="single" w:sz="8" w:space="0" w:color="auto"/>
              <w:bottom w:val="single" w:sz="8" w:space="0" w:color="auto"/>
              <w:right w:val="single" w:sz="8" w:space="0" w:color="auto"/>
            </w:tcBorders>
            <w:tcMar>
              <w:left w:w="108" w:type="dxa"/>
              <w:right w:w="108" w:type="dxa"/>
            </w:tcMar>
          </w:tcPr>
          <w:p w14:paraId="3D498D5A" w14:textId="5BA20F3F" w:rsidR="005B0879" w:rsidRPr="00F30F1B" w:rsidRDefault="005B0879" w:rsidP="00F30F1B">
            <w:pPr>
              <w:jc w:val="both"/>
              <w:rPr>
                <w:rFonts w:ascii="Times New Roman" w:eastAsia="Times New Roman" w:hAnsi="Times New Roman" w:cs="Times New Roman"/>
                <w:b/>
                <w:sz w:val="24"/>
                <w:szCs w:val="24"/>
              </w:rPr>
            </w:pPr>
            <w:r w:rsidRPr="00F30F1B">
              <w:rPr>
                <w:rFonts w:ascii="Times New Roman" w:eastAsia="Times New Roman" w:hAnsi="Times New Roman" w:cs="Times New Roman"/>
                <w:sz w:val="24"/>
                <w:szCs w:val="24"/>
              </w:rPr>
              <w:t xml:space="preserve"> </w:t>
            </w:r>
            <w:r w:rsidRPr="00F30F1B">
              <w:rPr>
                <w:rFonts w:ascii="Times New Roman" w:eastAsia="Times New Roman" w:hAnsi="Times New Roman" w:cs="Times New Roman"/>
                <w:b/>
                <w:sz w:val="24"/>
                <w:szCs w:val="24"/>
              </w:rPr>
              <w:t>Teema: Seente tunnused ja eluprotsessid</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49C09AB3" w14:textId="663937AD"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 </w:t>
            </w:r>
          </w:p>
        </w:tc>
        <w:tc>
          <w:tcPr>
            <w:tcW w:w="4639" w:type="dxa"/>
            <w:tcBorders>
              <w:top w:val="single" w:sz="8" w:space="0" w:color="auto"/>
              <w:left w:val="single" w:sz="8" w:space="0" w:color="auto"/>
              <w:bottom w:val="single" w:sz="8" w:space="0" w:color="auto"/>
              <w:right w:val="single" w:sz="8" w:space="0" w:color="auto"/>
            </w:tcBorders>
          </w:tcPr>
          <w:p w14:paraId="66D6B0F7" w14:textId="77777777" w:rsidR="005B0879" w:rsidRPr="00F30F1B" w:rsidRDefault="005B0879" w:rsidP="00F30F1B">
            <w:pPr>
              <w:jc w:val="both"/>
              <w:rPr>
                <w:rFonts w:ascii="Times New Roman" w:eastAsia="Times New Roman" w:hAnsi="Times New Roman" w:cs="Times New Roman"/>
                <w:sz w:val="24"/>
                <w:szCs w:val="24"/>
              </w:rPr>
            </w:pPr>
          </w:p>
        </w:tc>
      </w:tr>
      <w:tr w:rsidR="00F30F1B" w:rsidRPr="00F30F1B" w14:paraId="5152D1E6" w14:textId="77777777" w:rsidTr="5388BA06">
        <w:trPr>
          <w:trHeight w:val="300"/>
        </w:trPr>
        <w:tc>
          <w:tcPr>
            <w:tcW w:w="4436" w:type="dxa"/>
            <w:tcBorders>
              <w:top w:val="single" w:sz="8" w:space="0" w:color="auto"/>
              <w:left w:val="single" w:sz="8" w:space="0" w:color="auto"/>
              <w:bottom w:val="single" w:sz="8" w:space="0" w:color="auto"/>
              <w:right w:val="single" w:sz="8" w:space="0" w:color="auto"/>
            </w:tcBorders>
            <w:tcMar>
              <w:left w:w="108" w:type="dxa"/>
              <w:right w:w="108" w:type="dxa"/>
            </w:tcMar>
          </w:tcPr>
          <w:p w14:paraId="2301D85A" w14:textId="34F48512"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 </w:t>
            </w:r>
            <w:r w:rsidRPr="00F30F1B">
              <w:rPr>
                <w:rFonts w:ascii="Times New Roman" w:hAnsi="Times New Roman" w:cs="Times New Roman"/>
                <w:sz w:val="24"/>
                <w:szCs w:val="24"/>
                <w:shd w:val="clear" w:color="auto" w:fill="FFFFFF"/>
              </w:rPr>
              <w:t>1) võrdleb seeni taimede ja loomadega;</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18D5BEE1" w14:textId="68EC17E8"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 </w:t>
            </w:r>
            <w:r w:rsidRPr="00F30F1B">
              <w:rPr>
                <w:rFonts w:ascii="Times New Roman" w:hAnsi="Times New Roman" w:cs="Times New Roman"/>
                <w:sz w:val="24"/>
                <w:szCs w:val="24"/>
                <w:shd w:val="clear" w:color="auto" w:fill="FFFFFF"/>
              </w:rPr>
              <w:t xml:space="preserve">Seente </w:t>
            </w:r>
            <w:proofErr w:type="spellStart"/>
            <w:r w:rsidRPr="00F30F1B">
              <w:rPr>
                <w:rFonts w:ascii="Times New Roman" w:hAnsi="Times New Roman" w:cs="Times New Roman"/>
                <w:sz w:val="24"/>
                <w:szCs w:val="24"/>
                <w:shd w:val="clear" w:color="auto" w:fill="FFFFFF"/>
              </w:rPr>
              <w:t>välisehituse</w:t>
            </w:r>
            <w:proofErr w:type="spellEnd"/>
            <w:r w:rsidRPr="00F30F1B">
              <w:rPr>
                <w:rFonts w:ascii="Times New Roman" w:hAnsi="Times New Roman" w:cs="Times New Roman"/>
                <w:sz w:val="24"/>
                <w:szCs w:val="24"/>
                <w:shd w:val="clear" w:color="auto" w:fill="FFFFFF"/>
              </w:rPr>
              <w:t xml:space="preserve"> ja peamiste talitluste võrdlus taimede ja loomadega. </w:t>
            </w:r>
          </w:p>
        </w:tc>
        <w:tc>
          <w:tcPr>
            <w:tcW w:w="4639" w:type="dxa"/>
            <w:tcBorders>
              <w:top w:val="single" w:sz="8" w:space="0" w:color="auto"/>
              <w:left w:val="single" w:sz="8" w:space="0" w:color="auto"/>
              <w:bottom w:val="single" w:sz="8" w:space="0" w:color="auto"/>
              <w:right w:val="single" w:sz="8" w:space="0" w:color="auto"/>
            </w:tcBorders>
          </w:tcPr>
          <w:p w14:paraId="7487E970" w14:textId="77777777" w:rsidR="005B0879" w:rsidRPr="00F30F1B" w:rsidRDefault="005B0879" w:rsidP="00F30F1B">
            <w:pPr>
              <w:jc w:val="both"/>
              <w:rPr>
                <w:rFonts w:ascii="Times New Roman" w:eastAsia="Times New Roman" w:hAnsi="Times New Roman" w:cs="Times New Roman"/>
                <w:sz w:val="24"/>
                <w:szCs w:val="24"/>
              </w:rPr>
            </w:pPr>
          </w:p>
        </w:tc>
      </w:tr>
      <w:tr w:rsidR="00F30F1B" w:rsidRPr="00F30F1B" w14:paraId="4E063FBD" w14:textId="77777777" w:rsidTr="5388BA06">
        <w:trPr>
          <w:trHeight w:val="300"/>
        </w:trPr>
        <w:tc>
          <w:tcPr>
            <w:tcW w:w="4436" w:type="dxa"/>
            <w:tcBorders>
              <w:top w:val="single" w:sz="8" w:space="0" w:color="auto"/>
              <w:left w:val="single" w:sz="8" w:space="0" w:color="auto"/>
              <w:bottom w:val="single" w:sz="8" w:space="0" w:color="auto"/>
              <w:right w:val="single" w:sz="8" w:space="0" w:color="auto"/>
            </w:tcBorders>
            <w:tcMar>
              <w:left w:w="108" w:type="dxa"/>
              <w:right w:w="108" w:type="dxa"/>
            </w:tcMar>
          </w:tcPr>
          <w:p w14:paraId="622BAF45" w14:textId="4400C086"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 </w:t>
            </w:r>
            <w:r w:rsidRPr="00F30F1B">
              <w:rPr>
                <w:rFonts w:ascii="Times New Roman" w:hAnsi="Times New Roman" w:cs="Times New Roman"/>
                <w:sz w:val="24"/>
                <w:szCs w:val="24"/>
                <w:shd w:val="clear" w:color="auto" w:fill="FFFFFF"/>
              </w:rPr>
              <w:t>2) kirjeldab erinevate seenerühmade ja samblike ehituse ja talitluse mitmekesisust ning toob selle kohta näiteid, sh selgitab parasiitluse ja sümbioosi tähtsust;</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6163ECA3" w14:textId="77777777" w:rsidR="005B0879" w:rsidRPr="00F30F1B" w:rsidRDefault="005B0879" w:rsidP="00F30F1B">
            <w:pPr>
              <w:jc w:val="both"/>
              <w:rPr>
                <w:rFonts w:ascii="Times New Roman" w:hAnsi="Times New Roman" w:cs="Times New Roman"/>
                <w:sz w:val="24"/>
                <w:szCs w:val="24"/>
                <w:shd w:val="clear" w:color="auto" w:fill="FFFFFF"/>
              </w:rPr>
            </w:pPr>
            <w:r w:rsidRPr="00F30F1B">
              <w:rPr>
                <w:rFonts w:ascii="Times New Roman" w:eastAsia="Times New Roman" w:hAnsi="Times New Roman" w:cs="Times New Roman"/>
                <w:sz w:val="24"/>
                <w:szCs w:val="24"/>
              </w:rPr>
              <w:t xml:space="preserve"> </w:t>
            </w:r>
            <w:r w:rsidRPr="00F30F1B">
              <w:rPr>
                <w:rFonts w:ascii="Times New Roman" w:hAnsi="Times New Roman" w:cs="Times New Roman"/>
                <w:sz w:val="24"/>
                <w:szCs w:val="24"/>
                <w:shd w:val="clear" w:color="auto" w:fill="FFFFFF"/>
              </w:rPr>
              <w:t xml:space="preserve">Seente </w:t>
            </w:r>
            <w:proofErr w:type="spellStart"/>
            <w:r w:rsidRPr="00F30F1B">
              <w:rPr>
                <w:rFonts w:ascii="Times New Roman" w:hAnsi="Times New Roman" w:cs="Times New Roman"/>
                <w:sz w:val="24"/>
                <w:szCs w:val="24"/>
                <w:shd w:val="clear" w:color="auto" w:fill="FFFFFF"/>
              </w:rPr>
              <w:t>välisehitus</w:t>
            </w:r>
            <w:proofErr w:type="spellEnd"/>
            <w:r w:rsidRPr="00F30F1B">
              <w:rPr>
                <w:rFonts w:ascii="Times New Roman" w:hAnsi="Times New Roman" w:cs="Times New Roman"/>
                <w:sz w:val="24"/>
                <w:szCs w:val="24"/>
                <w:shd w:val="clear" w:color="auto" w:fill="FFFFFF"/>
              </w:rPr>
              <w:t xml:space="preserve"> ja mitmekesisus tavalisemate kott- ja kandseente näitel . </w:t>
            </w:r>
          </w:p>
          <w:p w14:paraId="0F9C82C6" w14:textId="77777777" w:rsidR="005B0879" w:rsidRPr="00F30F1B" w:rsidRDefault="005B0879" w:rsidP="00F30F1B">
            <w:pPr>
              <w:jc w:val="both"/>
              <w:rPr>
                <w:rFonts w:ascii="Times New Roman" w:hAnsi="Times New Roman" w:cs="Times New Roman"/>
                <w:sz w:val="24"/>
                <w:szCs w:val="24"/>
                <w:shd w:val="clear" w:color="auto" w:fill="FFFFFF"/>
              </w:rPr>
            </w:pPr>
            <w:r w:rsidRPr="00F30F1B">
              <w:rPr>
                <w:rFonts w:ascii="Times New Roman" w:hAnsi="Times New Roman" w:cs="Times New Roman"/>
                <w:sz w:val="24"/>
                <w:szCs w:val="24"/>
                <w:shd w:val="clear" w:color="auto" w:fill="FFFFFF"/>
              </w:rPr>
              <w:t xml:space="preserve">Samblikud kui seente ja vetikate kooseluvorm. Samblike mitmekesisus, nende erinevad kasvuvormid ja kasvukohad. Samblike toitumise eripära, uute kasvukohtade esmaasustamine. </w:t>
            </w:r>
          </w:p>
          <w:p w14:paraId="40EFC421" w14:textId="6103245E" w:rsidR="005B0879" w:rsidRPr="00F30F1B" w:rsidRDefault="005B0879" w:rsidP="00F30F1B">
            <w:pPr>
              <w:jc w:val="both"/>
              <w:rPr>
                <w:rFonts w:ascii="Times New Roman" w:eastAsia="Times New Roman" w:hAnsi="Times New Roman" w:cs="Times New Roman"/>
                <w:sz w:val="24"/>
                <w:szCs w:val="24"/>
              </w:rPr>
            </w:pPr>
            <w:r w:rsidRPr="00F30F1B">
              <w:rPr>
                <w:rFonts w:ascii="Times New Roman" w:hAnsi="Times New Roman" w:cs="Times New Roman"/>
                <w:sz w:val="24"/>
                <w:szCs w:val="24"/>
                <w:shd w:val="clear" w:color="auto" w:fill="FFFFFF"/>
              </w:rPr>
              <w:t>Toitumine surnud ja elusatest organismidest, parasitism ja sümbioos. </w:t>
            </w:r>
          </w:p>
        </w:tc>
        <w:tc>
          <w:tcPr>
            <w:tcW w:w="4639" w:type="dxa"/>
            <w:tcBorders>
              <w:top w:val="single" w:sz="8" w:space="0" w:color="auto"/>
              <w:left w:val="single" w:sz="8" w:space="0" w:color="auto"/>
              <w:bottom w:val="single" w:sz="8" w:space="0" w:color="auto"/>
              <w:right w:val="single" w:sz="8" w:space="0" w:color="auto"/>
            </w:tcBorders>
          </w:tcPr>
          <w:p w14:paraId="0AAB5557" w14:textId="77777777" w:rsidR="005B0879" w:rsidRPr="00F30F1B" w:rsidRDefault="005B0879" w:rsidP="00F30F1B">
            <w:pPr>
              <w:jc w:val="both"/>
              <w:rPr>
                <w:rFonts w:ascii="Times New Roman" w:eastAsia="Times New Roman" w:hAnsi="Times New Roman" w:cs="Times New Roman"/>
                <w:sz w:val="24"/>
                <w:szCs w:val="24"/>
              </w:rPr>
            </w:pPr>
          </w:p>
        </w:tc>
      </w:tr>
      <w:tr w:rsidR="00F30F1B" w:rsidRPr="00F30F1B" w14:paraId="567B46EC" w14:textId="77777777" w:rsidTr="5388BA06">
        <w:trPr>
          <w:trHeight w:val="300"/>
        </w:trPr>
        <w:tc>
          <w:tcPr>
            <w:tcW w:w="4436" w:type="dxa"/>
            <w:tcBorders>
              <w:top w:val="single" w:sz="8" w:space="0" w:color="auto"/>
              <w:left w:val="single" w:sz="8" w:space="0" w:color="auto"/>
              <w:bottom w:val="single" w:sz="8" w:space="0" w:color="auto"/>
              <w:right w:val="single" w:sz="8" w:space="0" w:color="auto"/>
            </w:tcBorders>
            <w:tcMar>
              <w:left w:w="108" w:type="dxa"/>
              <w:right w:w="108" w:type="dxa"/>
            </w:tcMar>
          </w:tcPr>
          <w:p w14:paraId="6E075428" w14:textId="1124C4A5"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 </w:t>
            </w:r>
            <w:r w:rsidRPr="00F30F1B">
              <w:rPr>
                <w:rFonts w:ascii="Times New Roman" w:hAnsi="Times New Roman" w:cs="Times New Roman"/>
                <w:sz w:val="24"/>
                <w:szCs w:val="24"/>
                <w:shd w:val="clear" w:color="auto" w:fill="FFFFFF"/>
              </w:rPr>
              <w:t>3) selgitab seente ja samblike paljunemise viise ning arenguks vajalikke tingimusi;</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2A346690" w14:textId="433CC755"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 </w:t>
            </w:r>
            <w:r w:rsidRPr="00F30F1B">
              <w:rPr>
                <w:rFonts w:ascii="Times New Roman" w:hAnsi="Times New Roman" w:cs="Times New Roman"/>
                <w:sz w:val="24"/>
                <w:szCs w:val="24"/>
                <w:shd w:val="clear" w:color="auto" w:fill="FFFFFF"/>
              </w:rPr>
              <w:t> Seente paljunemine eoste ja pungumise teel. Eoste levimise viisid ja idanemiseks vajalikud tingimused. </w:t>
            </w:r>
          </w:p>
        </w:tc>
        <w:tc>
          <w:tcPr>
            <w:tcW w:w="4639" w:type="dxa"/>
            <w:tcBorders>
              <w:top w:val="single" w:sz="8" w:space="0" w:color="auto"/>
              <w:left w:val="single" w:sz="8" w:space="0" w:color="auto"/>
              <w:bottom w:val="single" w:sz="8" w:space="0" w:color="auto"/>
              <w:right w:val="single" w:sz="8" w:space="0" w:color="auto"/>
            </w:tcBorders>
          </w:tcPr>
          <w:p w14:paraId="0CD89329" w14:textId="77777777" w:rsidR="005B0879" w:rsidRPr="00F30F1B" w:rsidRDefault="005B0879" w:rsidP="00F30F1B">
            <w:pPr>
              <w:jc w:val="both"/>
              <w:rPr>
                <w:rFonts w:ascii="Times New Roman" w:eastAsia="Times New Roman" w:hAnsi="Times New Roman" w:cs="Times New Roman"/>
                <w:sz w:val="24"/>
                <w:szCs w:val="24"/>
              </w:rPr>
            </w:pPr>
          </w:p>
        </w:tc>
      </w:tr>
      <w:tr w:rsidR="00F30F1B" w:rsidRPr="00F30F1B" w14:paraId="6DFE069C" w14:textId="77777777" w:rsidTr="5388BA06">
        <w:trPr>
          <w:trHeight w:val="300"/>
        </w:trPr>
        <w:tc>
          <w:tcPr>
            <w:tcW w:w="4436" w:type="dxa"/>
            <w:tcBorders>
              <w:top w:val="single" w:sz="8" w:space="0" w:color="auto"/>
              <w:left w:val="single" w:sz="8" w:space="0" w:color="auto"/>
              <w:bottom w:val="single" w:sz="8" w:space="0" w:color="auto"/>
              <w:right w:val="single" w:sz="8" w:space="0" w:color="auto"/>
            </w:tcBorders>
            <w:tcMar>
              <w:left w:w="108" w:type="dxa"/>
              <w:right w:w="108" w:type="dxa"/>
            </w:tcMar>
          </w:tcPr>
          <w:p w14:paraId="12278329" w14:textId="40E5E29E"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 </w:t>
            </w:r>
            <w:r w:rsidRPr="00F30F1B">
              <w:rPr>
                <w:rFonts w:ascii="Times New Roman" w:hAnsi="Times New Roman" w:cs="Times New Roman"/>
                <w:sz w:val="24"/>
                <w:szCs w:val="24"/>
                <w:shd w:val="clear" w:color="auto" w:fill="FFFFFF"/>
              </w:rPr>
              <w:t>4) analüüsib seente ning samblike osa looduses ja inimtegevuses ning toob selle kohta näiteid, väärtustades neid eluslooduse tähtsate osadena;</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7AA4C2EA" w14:textId="77777777" w:rsidR="005B0879" w:rsidRPr="00F30F1B" w:rsidRDefault="005B0879" w:rsidP="00F30F1B">
            <w:pPr>
              <w:jc w:val="both"/>
              <w:rPr>
                <w:rFonts w:ascii="Times New Roman" w:hAnsi="Times New Roman" w:cs="Times New Roman"/>
                <w:sz w:val="24"/>
                <w:szCs w:val="24"/>
                <w:shd w:val="clear" w:color="auto" w:fill="FFFFFF"/>
              </w:rPr>
            </w:pPr>
            <w:r w:rsidRPr="00F30F1B">
              <w:rPr>
                <w:rFonts w:ascii="Times New Roman" w:eastAsia="Times New Roman" w:hAnsi="Times New Roman" w:cs="Times New Roman"/>
                <w:sz w:val="24"/>
                <w:szCs w:val="24"/>
              </w:rPr>
              <w:t xml:space="preserve"> </w:t>
            </w:r>
            <w:r w:rsidRPr="00F30F1B">
              <w:rPr>
                <w:rFonts w:ascii="Times New Roman" w:hAnsi="Times New Roman" w:cs="Times New Roman"/>
                <w:sz w:val="24"/>
                <w:szCs w:val="24"/>
                <w:shd w:val="clear" w:color="auto" w:fill="FFFFFF"/>
              </w:rPr>
              <w:t>Käärimiseks vajalikud tingimused. Inimeste ja taimede nakatumine seenhaigustesse ning selle vältimine.</w:t>
            </w:r>
          </w:p>
          <w:p w14:paraId="10DF894C" w14:textId="4F4FC547" w:rsidR="005B0879" w:rsidRPr="00F30F1B" w:rsidRDefault="005B0879" w:rsidP="00F30F1B">
            <w:pPr>
              <w:jc w:val="both"/>
              <w:rPr>
                <w:rFonts w:ascii="Times New Roman" w:eastAsia="Times New Roman" w:hAnsi="Times New Roman" w:cs="Times New Roman"/>
                <w:sz w:val="24"/>
                <w:szCs w:val="24"/>
              </w:rPr>
            </w:pPr>
            <w:r w:rsidRPr="00F30F1B">
              <w:rPr>
                <w:rFonts w:ascii="Times New Roman" w:hAnsi="Times New Roman" w:cs="Times New Roman"/>
                <w:sz w:val="24"/>
                <w:szCs w:val="24"/>
                <w:shd w:val="clear" w:color="auto" w:fill="FFFFFF"/>
              </w:rPr>
              <w:t>Seente ja samblike osa looduses ning inimtegevuses.</w:t>
            </w:r>
          </w:p>
        </w:tc>
        <w:tc>
          <w:tcPr>
            <w:tcW w:w="4639" w:type="dxa"/>
            <w:tcBorders>
              <w:top w:val="single" w:sz="8" w:space="0" w:color="auto"/>
              <w:left w:val="single" w:sz="8" w:space="0" w:color="auto"/>
              <w:bottom w:val="single" w:sz="8" w:space="0" w:color="auto"/>
              <w:right w:val="single" w:sz="8" w:space="0" w:color="auto"/>
            </w:tcBorders>
          </w:tcPr>
          <w:p w14:paraId="6567C7BE" w14:textId="77777777" w:rsidR="005B0879" w:rsidRPr="00F30F1B" w:rsidRDefault="005B0879" w:rsidP="00F30F1B">
            <w:pPr>
              <w:jc w:val="both"/>
              <w:rPr>
                <w:rFonts w:ascii="Times New Roman" w:eastAsia="Times New Roman" w:hAnsi="Times New Roman" w:cs="Times New Roman"/>
                <w:sz w:val="24"/>
                <w:szCs w:val="24"/>
              </w:rPr>
            </w:pPr>
          </w:p>
        </w:tc>
      </w:tr>
      <w:tr w:rsidR="00F30F1B" w:rsidRPr="00F30F1B" w14:paraId="01B085B6" w14:textId="77777777" w:rsidTr="5388BA06">
        <w:trPr>
          <w:trHeight w:val="300"/>
        </w:trPr>
        <w:tc>
          <w:tcPr>
            <w:tcW w:w="4436" w:type="dxa"/>
            <w:tcBorders>
              <w:top w:val="single" w:sz="8" w:space="0" w:color="auto"/>
              <w:left w:val="single" w:sz="8" w:space="0" w:color="auto"/>
              <w:bottom w:val="single" w:sz="8" w:space="0" w:color="auto"/>
              <w:right w:val="single" w:sz="8" w:space="0" w:color="auto"/>
            </w:tcBorders>
            <w:tcMar>
              <w:left w:w="108" w:type="dxa"/>
              <w:right w:w="108" w:type="dxa"/>
            </w:tcMar>
          </w:tcPr>
          <w:p w14:paraId="53D6ADF8" w14:textId="31C026CE"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lastRenderedPageBreak/>
              <w:t xml:space="preserve"> </w:t>
            </w:r>
            <w:r w:rsidRPr="00F30F1B">
              <w:rPr>
                <w:rFonts w:ascii="Times New Roman" w:hAnsi="Times New Roman" w:cs="Times New Roman"/>
                <w:sz w:val="24"/>
                <w:szCs w:val="24"/>
                <w:shd w:val="clear" w:color="auto" w:fill="FFFFFF"/>
              </w:rPr>
              <w:t>5) teab tähtsamaid söödavaid ja mürgiseid seeneliike ja tunneb neid looduses ära.</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011BE2F1" w14:textId="77777777" w:rsidR="005B0879" w:rsidRPr="00F30F1B" w:rsidRDefault="005B0879" w:rsidP="00F30F1B">
            <w:pPr>
              <w:jc w:val="both"/>
              <w:rPr>
                <w:rFonts w:ascii="Times New Roman" w:hAnsi="Times New Roman" w:cs="Times New Roman"/>
                <w:sz w:val="24"/>
                <w:szCs w:val="24"/>
                <w:shd w:val="clear" w:color="auto" w:fill="FFFFFF"/>
              </w:rPr>
            </w:pPr>
            <w:r w:rsidRPr="00F30F1B">
              <w:rPr>
                <w:rFonts w:ascii="Times New Roman" w:eastAsia="Times New Roman" w:hAnsi="Times New Roman" w:cs="Times New Roman"/>
                <w:sz w:val="24"/>
                <w:szCs w:val="24"/>
              </w:rPr>
              <w:t xml:space="preserve"> </w:t>
            </w:r>
            <w:r w:rsidRPr="00F30F1B">
              <w:rPr>
                <w:rFonts w:ascii="Times New Roman" w:hAnsi="Times New Roman" w:cs="Times New Roman"/>
                <w:sz w:val="24"/>
                <w:szCs w:val="24"/>
                <w:shd w:val="clear" w:color="auto" w:fill="FFFFFF"/>
              </w:rPr>
              <w:t>Enamlevinud söödavad ning mürgised seened ja nende tunnused.</w:t>
            </w:r>
          </w:p>
          <w:p w14:paraId="4D8B5D58" w14:textId="77777777" w:rsidR="005B0879" w:rsidRPr="00F30F1B" w:rsidRDefault="005B0879" w:rsidP="00F30F1B">
            <w:pPr>
              <w:jc w:val="both"/>
              <w:rPr>
                <w:rFonts w:ascii="Times New Roman" w:eastAsia="Times New Roman" w:hAnsi="Times New Roman" w:cs="Times New Roman"/>
                <w:sz w:val="24"/>
                <w:szCs w:val="24"/>
              </w:rPr>
            </w:pPr>
          </w:p>
          <w:p w14:paraId="6DDCF535" w14:textId="1A8E1545" w:rsidR="005B0879" w:rsidRPr="00F30F1B" w:rsidRDefault="005B0879" w:rsidP="00F30F1B">
            <w:pPr>
              <w:jc w:val="both"/>
              <w:rPr>
                <w:rFonts w:ascii="Times New Roman" w:eastAsia="Times New Roman" w:hAnsi="Times New Roman" w:cs="Times New Roman"/>
                <w:sz w:val="24"/>
                <w:szCs w:val="24"/>
              </w:rPr>
            </w:pPr>
            <w:r w:rsidRPr="00F30F1B">
              <w:rPr>
                <w:rStyle w:val="Tugev"/>
                <w:rFonts w:ascii="Times New Roman" w:hAnsi="Times New Roman" w:cs="Times New Roman"/>
                <w:sz w:val="24"/>
                <w:szCs w:val="24"/>
                <w:shd w:val="clear" w:color="auto" w:fill="FFFFFF"/>
              </w:rPr>
              <w:t>Põhimõisted: </w:t>
            </w:r>
            <w:r w:rsidRPr="00F30F1B">
              <w:rPr>
                <w:rFonts w:ascii="Times New Roman" w:hAnsi="Times New Roman" w:cs="Times New Roman"/>
                <w:sz w:val="24"/>
                <w:szCs w:val="24"/>
                <w:shd w:val="clear" w:color="auto" w:fill="FFFFFF"/>
              </w:rPr>
              <w:t xml:space="preserve">ainurakne, hulkrakne, käärimine, pungumine, sümbioos, </w:t>
            </w:r>
            <w:proofErr w:type="spellStart"/>
            <w:r w:rsidRPr="00F30F1B">
              <w:rPr>
                <w:rFonts w:ascii="Times New Roman" w:hAnsi="Times New Roman" w:cs="Times New Roman"/>
                <w:sz w:val="24"/>
                <w:szCs w:val="24"/>
                <w:shd w:val="clear" w:color="auto" w:fill="FFFFFF"/>
              </w:rPr>
              <w:t>mükoriisa</w:t>
            </w:r>
            <w:proofErr w:type="spellEnd"/>
            <w:r w:rsidRPr="00F30F1B">
              <w:rPr>
                <w:rFonts w:ascii="Times New Roman" w:hAnsi="Times New Roman" w:cs="Times New Roman"/>
                <w:sz w:val="24"/>
                <w:szCs w:val="24"/>
                <w:shd w:val="clear" w:color="auto" w:fill="FFFFFF"/>
              </w:rPr>
              <w:t>, mütseel.</w:t>
            </w:r>
          </w:p>
        </w:tc>
        <w:tc>
          <w:tcPr>
            <w:tcW w:w="4639" w:type="dxa"/>
            <w:tcBorders>
              <w:top w:val="single" w:sz="8" w:space="0" w:color="auto"/>
              <w:left w:val="single" w:sz="8" w:space="0" w:color="auto"/>
              <w:bottom w:val="single" w:sz="8" w:space="0" w:color="auto"/>
              <w:right w:val="single" w:sz="8" w:space="0" w:color="auto"/>
            </w:tcBorders>
          </w:tcPr>
          <w:p w14:paraId="519D6F21" w14:textId="77777777" w:rsidR="005B0879" w:rsidRPr="00F30F1B" w:rsidRDefault="005B0879" w:rsidP="00F30F1B">
            <w:pPr>
              <w:jc w:val="both"/>
              <w:rPr>
                <w:rFonts w:ascii="Times New Roman" w:eastAsia="Times New Roman" w:hAnsi="Times New Roman" w:cs="Times New Roman"/>
                <w:sz w:val="24"/>
                <w:szCs w:val="24"/>
              </w:rPr>
            </w:pPr>
          </w:p>
        </w:tc>
      </w:tr>
      <w:tr w:rsidR="00F30F1B" w:rsidRPr="00F30F1B" w14:paraId="53D53A04" w14:textId="77777777" w:rsidTr="5388BA06">
        <w:trPr>
          <w:trHeight w:val="300"/>
        </w:trPr>
        <w:tc>
          <w:tcPr>
            <w:tcW w:w="4436" w:type="dxa"/>
            <w:tcBorders>
              <w:top w:val="single" w:sz="8" w:space="0" w:color="auto"/>
              <w:left w:val="single" w:sz="8" w:space="0" w:color="auto"/>
              <w:bottom w:val="single" w:sz="8" w:space="0" w:color="auto"/>
              <w:right w:val="single" w:sz="8" w:space="0" w:color="auto"/>
            </w:tcBorders>
            <w:tcMar>
              <w:left w:w="108" w:type="dxa"/>
              <w:right w:w="108" w:type="dxa"/>
            </w:tcMar>
          </w:tcPr>
          <w:p w14:paraId="34221DDE" w14:textId="7E32D6A3" w:rsidR="005B0879" w:rsidRPr="00F30F1B" w:rsidRDefault="005B0879" w:rsidP="00F30F1B">
            <w:pPr>
              <w:jc w:val="both"/>
              <w:rPr>
                <w:rFonts w:ascii="Times New Roman" w:eastAsia="Times New Roman" w:hAnsi="Times New Roman" w:cs="Times New Roman"/>
                <w:b/>
                <w:sz w:val="24"/>
                <w:szCs w:val="24"/>
              </w:rPr>
            </w:pPr>
            <w:r w:rsidRPr="00F30F1B">
              <w:rPr>
                <w:rFonts w:ascii="Times New Roman" w:eastAsia="Times New Roman" w:hAnsi="Times New Roman" w:cs="Times New Roman"/>
                <w:b/>
                <w:sz w:val="24"/>
                <w:szCs w:val="24"/>
              </w:rPr>
              <w:t xml:space="preserve"> Teema: Selgrootute loomade tunnused ja eluprotsessid</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1BE09C07" w14:textId="762ED30A"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 </w:t>
            </w:r>
          </w:p>
        </w:tc>
        <w:tc>
          <w:tcPr>
            <w:tcW w:w="4639" w:type="dxa"/>
            <w:tcBorders>
              <w:top w:val="single" w:sz="8" w:space="0" w:color="auto"/>
              <w:left w:val="single" w:sz="8" w:space="0" w:color="auto"/>
              <w:bottom w:val="single" w:sz="8" w:space="0" w:color="auto"/>
              <w:right w:val="single" w:sz="8" w:space="0" w:color="auto"/>
            </w:tcBorders>
          </w:tcPr>
          <w:p w14:paraId="3451C854" w14:textId="77777777" w:rsidR="005B0879" w:rsidRPr="00F30F1B" w:rsidRDefault="005B0879" w:rsidP="00F30F1B">
            <w:pPr>
              <w:jc w:val="both"/>
              <w:rPr>
                <w:rFonts w:ascii="Times New Roman" w:eastAsia="Times New Roman" w:hAnsi="Times New Roman" w:cs="Times New Roman"/>
                <w:sz w:val="24"/>
                <w:szCs w:val="24"/>
              </w:rPr>
            </w:pPr>
          </w:p>
        </w:tc>
      </w:tr>
      <w:tr w:rsidR="00F30F1B" w:rsidRPr="00F30F1B" w14:paraId="6452247C" w14:textId="77777777" w:rsidTr="5388BA06">
        <w:trPr>
          <w:trHeight w:val="300"/>
        </w:trPr>
        <w:tc>
          <w:tcPr>
            <w:tcW w:w="4436" w:type="dxa"/>
            <w:tcBorders>
              <w:top w:val="single" w:sz="8" w:space="0" w:color="auto"/>
              <w:left w:val="single" w:sz="8" w:space="0" w:color="auto"/>
              <w:bottom w:val="single" w:sz="8" w:space="0" w:color="auto"/>
              <w:right w:val="single" w:sz="8" w:space="0" w:color="auto"/>
            </w:tcBorders>
            <w:tcMar>
              <w:left w:w="108" w:type="dxa"/>
              <w:right w:w="108" w:type="dxa"/>
            </w:tcMar>
          </w:tcPr>
          <w:p w14:paraId="1B745E40" w14:textId="426CAC6B"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 </w:t>
            </w:r>
            <w:r w:rsidRPr="00F30F1B">
              <w:rPr>
                <w:rFonts w:ascii="Times New Roman" w:hAnsi="Times New Roman" w:cs="Times New Roman"/>
                <w:sz w:val="24"/>
                <w:szCs w:val="24"/>
                <w:shd w:val="clear" w:color="auto" w:fill="FFFFFF"/>
              </w:rPr>
              <w:t>1) võrdleb selgrootute ja selgroogsete loomade ehitust ning selgrootute olulisemate rühmade tunnuseid, toob vastavate loomarühmade kohta näiteid;</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5A506CC1" w14:textId="13CCDD9D"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 S</w:t>
            </w:r>
            <w:r w:rsidRPr="00F30F1B">
              <w:rPr>
                <w:rFonts w:ascii="Times New Roman" w:hAnsi="Times New Roman" w:cs="Times New Roman"/>
                <w:sz w:val="24"/>
                <w:szCs w:val="24"/>
                <w:shd w:val="clear" w:color="auto" w:fill="FFFFFF"/>
              </w:rPr>
              <w:t xml:space="preserve">elgrootute loomade üldiseloomustus ja võrdlus selgroogsetega. Käsnade, ainuõõssete, usside, limuste, lülijalgsete peamised tunnused, levik ning tähtsus looduses ja inimese elus. Lülijalgsete (koorikloomade, ämblikulaadsete ja putukate) </w:t>
            </w:r>
            <w:proofErr w:type="spellStart"/>
            <w:r w:rsidRPr="00F30F1B">
              <w:rPr>
                <w:rFonts w:ascii="Times New Roman" w:hAnsi="Times New Roman" w:cs="Times New Roman"/>
                <w:sz w:val="24"/>
                <w:szCs w:val="24"/>
                <w:shd w:val="clear" w:color="auto" w:fill="FFFFFF"/>
              </w:rPr>
              <w:t>välisehituse</w:t>
            </w:r>
            <w:proofErr w:type="spellEnd"/>
            <w:r w:rsidRPr="00F30F1B">
              <w:rPr>
                <w:rFonts w:ascii="Times New Roman" w:hAnsi="Times New Roman" w:cs="Times New Roman"/>
                <w:sz w:val="24"/>
                <w:szCs w:val="24"/>
                <w:shd w:val="clear" w:color="auto" w:fill="FFFFFF"/>
              </w:rPr>
              <w:t xml:space="preserve"> võrdlus. Tavalisemate putukarühmade (liblikad, mardikad, kiilid, sääsed) </w:t>
            </w:r>
            <w:proofErr w:type="spellStart"/>
            <w:r w:rsidRPr="00F30F1B">
              <w:rPr>
                <w:rFonts w:ascii="Times New Roman" w:hAnsi="Times New Roman" w:cs="Times New Roman"/>
                <w:sz w:val="24"/>
                <w:szCs w:val="24"/>
                <w:shd w:val="clear" w:color="auto" w:fill="FFFFFF"/>
              </w:rPr>
              <w:t>välistunnuste</w:t>
            </w:r>
            <w:proofErr w:type="spellEnd"/>
            <w:r w:rsidRPr="00F30F1B">
              <w:rPr>
                <w:rFonts w:ascii="Times New Roman" w:hAnsi="Times New Roman" w:cs="Times New Roman"/>
                <w:sz w:val="24"/>
                <w:szCs w:val="24"/>
                <w:shd w:val="clear" w:color="auto" w:fill="FFFFFF"/>
              </w:rPr>
              <w:t xml:space="preserve"> erinevused. Limuste (tigude ja karpide) </w:t>
            </w:r>
            <w:proofErr w:type="spellStart"/>
            <w:r w:rsidRPr="00F30F1B">
              <w:rPr>
                <w:rFonts w:ascii="Times New Roman" w:hAnsi="Times New Roman" w:cs="Times New Roman"/>
                <w:sz w:val="24"/>
                <w:szCs w:val="24"/>
                <w:shd w:val="clear" w:color="auto" w:fill="FFFFFF"/>
              </w:rPr>
              <w:t>välistunnuste</w:t>
            </w:r>
            <w:proofErr w:type="spellEnd"/>
            <w:r w:rsidRPr="00F30F1B">
              <w:rPr>
                <w:rFonts w:ascii="Times New Roman" w:hAnsi="Times New Roman" w:cs="Times New Roman"/>
                <w:sz w:val="24"/>
                <w:szCs w:val="24"/>
                <w:shd w:val="clear" w:color="auto" w:fill="FFFFFF"/>
              </w:rPr>
              <w:t xml:space="preserve"> erinevused. </w:t>
            </w:r>
          </w:p>
        </w:tc>
        <w:tc>
          <w:tcPr>
            <w:tcW w:w="4639" w:type="dxa"/>
            <w:tcBorders>
              <w:top w:val="single" w:sz="8" w:space="0" w:color="auto"/>
              <w:left w:val="single" w:sz="8" w:space="0" w:color="auto"/>
              <w:bottom w:val="single" w:sz="8" w:space="0" w:color="auto"/>
              <w:right w:val="single" w:sz="8" w:space="0" w:color="auto"/>
            </w:tcBorders>
          </w:tcPr>
          <w:p w14:paraId="64DC437D" w14:textId="77777777" w:rsidR="005B0879" w:rsidRPr="00F30F1B" w:rsidRDefault="005B0879" w:rsidP="00F30F1B">
            <w:pPr>
              <w:jc w:val="both"/>
              <w:rPr>
                <w:rFonts w:ascii="Times New Roman" w:eastAsia="Times New Roman" w:hAnsi="Times New Roman" w:cs="Times New Roman"/>
                <w:sz w:val="24"/>
                <w:szCs w:val="24"/>
              </w:rPr>
            </w:pPr>
          </w:p>
        </w:tc>
      </w:tr>
      <w:tr w:rsidR="00F30F1B" w:rsidRPr="00F30F1B" w14:paraId="60E62710" w14:textId="77777777" w:rsidTr="5388BA06">
        <w:trPr>
          <w:trHeight w:val="300"/>
        </w:trPr>
        <w:tc>
          <w:tcPr>
            <w:tcW w:w="4436" w:type="dxa"/>
            <w:tcBorders>
              <w:top w:val="single" w:sz="8" w:space="0" w:color="auto"/>
              <w:left w:val="single" w:sz="8" w:space="0" w:color="auto"/>
              <w:bottom w:val="single" w:sz="8" w:space="0" w:color="auto"/>
              <w:right w:val="single" w:sz="8" w:space="0" w:color="auto"/>
            </w:tcBorders>
            <w:tcMar>
              <w:left w:w="108" w:type="dxa"/>
              <w:right w:w="108" w:type="dxa"/>
            </w:tcMar>
          </w:tcPr>
          <w:p w14:paraId="41E2366B" w14:textId="71B2615C"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 </w:t>
            </w:r>
            <w:r w:rsidRPr="00F30F1B">
              <w:rPr>
                <w:rFonts w:ascii="Times New Roman" w:hAnsi="Times New Roman" w:cs="Times New Roman"/>
                <w:sz w:val="24"/>
                <w:szCs w:val="24"/>
                <w:shd w:val="clear" w:color="auto" w:fill="FFFFFF"/>
              </w:rPr>
              <w:t xml:space="preserve">2) seostab erinevate selgrootute loomade </w:t>
            </w:r>
            <w:proofErr w:type="spellStart"/>
            <w:r w:rsidRPr="00F30F1B">
              <w:rPr>
                <w:rFonts w:ascii="Times New Roman" w:hAnsi="Times New Roman" w:cs="Times New Roman"/>
                <w:sz w:val="24"/>
                <w:szCs w:val="24"/>
                <w:shd w:val="clear" w:color="auto" w:fill="FFFFFF"/>
              </w:rPr>
              <w:t>välisehituse</w:t>
            </w:r>
            <w:proofErr w:type="spellEnd"/>
            <w:r w:rsidRPr="00F30F1B">
              <w:rPr>
                <w:rFonts w:ascii="Times New Roman" w:hAnsi="Times New Roman" w:cs="Times New Roman"/>
                <w:sz w:val="24"/>
                <w:szCs w:val="24"/>
                <w:shd w:val="clear" w:color="auto" w:fill="FFFFFF"/>
              </w:rPr>
              <w:t xml:space="preserve"> ja kohastumuse liikuda, hingata, toituda ning orienteeruda nende elukeskkonnas;</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1E4E83A2" w14:textId="438313B4"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 </w:t>
            </w:r>
            <w:r w:rsidRPr="00F30F1B">
              <w:rPr>
                <w:rFonts w:ascii="Times New Roman" w:hAnsi="Times New Roman" w:cs="Times New Roman"/>
                <w:sz w:val="24"/>
                <w:szCs w:val="24"/>
                <w:shd w:val="clear" w:color="auto" w:fill="FFFFFF"/>
              </w:rPr>
              <w:t xml:space="preserve">Vabalt elavate ning </w:t>
            </w:r>
            <w:proofErr w:type="spellStart"/>
            <w:r w:rsidRPr="00F30F1B">
              <w:rPr>
                <w:rFonts w:ascii="Times New Roman" w:hAnsi="Times New Roman" w:cs="Times New Roman"/>
                <w:sz w:val="24"/>
                <w:szCs w:val="24"/>
                <w:shd w:val="clear" w:color="auto" w:fill="FFFFFF"/>
              </w:rPr>
              <w:t>parasiitse</w:t>
            </w:r>
            <w:proofErr w:type="spellEnd"/>
            <w:r w:rsidRPr="00F30F1B">
              <w:rPr>
                <w:rFonts w:ascii="Times New Roman" w:hAnsi="Times New Roman" w:cs="Times New Roman"/>
                <w:sz w:val="24"/>
                <w:szCs w:val="24"/>
                <w:shd w:val="clear" w:color="auto" w:fill="FFFFFF"/>
              </w:rPr>
              <w:t xml:space="preserve"> eluviisiga selgrootute loomade kohastumused hingamiseks ja toitumiseks. Selgrootute hingamine lõpuste, kopsude ja trahheedega. Selgrootute loomade erinevad toidu hankimise viisid ja organid.</w:t>
            </w:r>
          </w:p>
        </w:tc>
        <w:tc>
          <w:tcPr>
            <w:tcW w:w="4639" w:type="dxa"/>
            <w:tcBorders>
              <w:top w:val="single" w:sz="8" w:space="0" w:color="auto"/>
              <w:left w:val="single" w:sz="8" w:space="0" w:color="auto"/>
              <w:bottom w:val="single" w:sz="8" w:space="0" w:color="auto"/>
              <w:right w:val="single" w:sz="8" w:space="0" w:color="auto"/>
            </w:tcBorders>
          </w:tcPr>
          <w:p w14:paraId="7639A9B0" w14:textId="77777777" w:rsidR="005B0879" w:rsidRPr="00F30F1B" w:rsidRDefault="005B0879" w:rsidP="00F30F1B">
            <w:pPr>
              <w:jc w:val="both"/>
              <w:rPr>
                <w:rFonts w:ascii="Times New Roman" w:eastAsia="Times New Roman" w:hAnsi="Times New Roman" w:cs="Times New Roman"/>
                <w:sz w:val="24"/>
                <w:szCs w:val="24"/>
              </w:rPr>
            </w:pPr>
          </w:p>
        </w:tc>
      </w:tr>
      <w:tr w:rsidR="00F30F1B" w:rsidRPr="00F30F1B" w14:paraId="0FD2EFD0" w14:textId="77777777" w:rsidTr="5388BA06">
        <w:trPr>
          <w:trHeight w:val="300"/>
        </w:trPr>
        <w:tc>
          <w:tcPr>
            <w:tcW w:w="4436" w:type="dxa"/>
            <w:tcBorders>
              <w:top w:val="single" w:sz="8" w:space="0" w:color="auto"/>
              <w:left w:val="single" w:sz="8" w:space="0" w:color="auto"/>
              <w:bottom w:val="single" w:sz="8" w:space="0" w:color="auto"/>
              <w:right w:val="single" w:sz="8" w:space="0" w:color="auto"/>
            </w:tcBorders>
            <w:tcMar>
              <w:left w:w="108" w:type="dxa"/>
              <w:right w:w="108" w:type="dxa"/>
            </w:tcMar>
          </w:tcPr>
          <w:p w14:paraId="3C85F0B5" w14:textId="72DE58FD"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 </w:t>
            </w:r>
            <w:r w:rsidRPr="00F30F1B">
              <w:rPr>
                <w:rFonts w:ascii="Times New Roman" w:hAnsi="Times New Roman" w:cs="Times New Roman"/>
                <w:sz w:val="24"/>
                <w:szCs w:val="24"/>
                <w:shd w:val="clear" w:color="auto" w:fill="FFFFFF"/>
              </w:rPr>
              <w:t xml:space="preserve">3) analüüsib lahk- ja liitsugulisuse eeliseid erinevatel selgrootute rühmadel ning selgitab ja toob näiteid otsese ning täis- ja </w:t>
            </w:r>
            <w:proofErr w:type="spellStart"/>
            <w:r w:rsidRPr="00F30F1B">
              <w:rPr>
                <w:rFonts w:ascii="Times New Roman" w:hAnsi="Times New Roman" w:cs="Times New Roman"/>
                <w:sz w:val="24"/>
                <w:szCs w:val="24"/>
                <w:shd w:val="clear" w:color="auto" w:fill="FFFFFF"/>
              </w:rPr>
              <w:t>vaegmoondelise</w:t>
            </w:r>
            <w:proofErr w:type="spellEnd"/>
            <w:r w:rsidRPr="00F30F1B">
              <w:rPr>
                <w:rFonts w:ascii="Times New Roman" w:hAnsi="Times New Roman" w:cs="Times New Roman"/>
                <w:sz w:val="24"/>
                <w:szCs w:val="24"/>
                <w:shd w:val="clear" w:color="auto" w:fill="FFFFFF"/>
              </w:rPr>
              <w:t xml:space="preserve"> arengu kohta;</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10C69590" w14:textId="77777777" w:rsidR="005B0879" w:rsidRPr="00F30F1B" w:rsidRDefault="005B0879" w:rsidP="00F30F1B">
            <w:pPr>
              <w:jc w:val="both"/>
              <w:rPr>
                <w:rFonts w:ascii="Times New Roman" w:hAnsi="Times New Roman" w:cs="Times New Roman"/>
                <w:sz w:val="24"/>
                <w:szCs w:val="24"/>
                <w:shd w:val="clear" w:color="auto" w:fill="FFFFFF"/>
              </w:rPr>
            </w:pPr>
            <w:r w:rsidRPr="00F30F1B">
              <w:rPr>
                <w:rFonts w:ascii="Times New Roman" w:eastAsia="Times New Roman" w:hAnsi="Times New Roman" w:cs="Times New Roman"/>
                <w:sz w:val="24"/>
                <w:szCs w:val="24"/>
              </w:rPr>
              <w:t xml:space="preserve"> </w:t>
            </w:r>
            <w:r w:rsidRPr="00F30F1B">
              <w:rPr>
                <w:rFonts w:ascii="Times New Roman" w:hAnsi="Times New Roman" w:cs="Times New Roman"/>
                <w:sz w:val="24"/>
                <w:szCs w:val="24"/>
                <w:shd w:val="clear" w:color="auto" w:fill="FFFFFF"/>
              </w:rPr>
              <w:t>Usside, limuste ning lülijalgsete liit- ja lahksugulisus.</w:t>
            </w:r>
          </w:p>
          <w:p w14:paraId="79703714" w14:textId="11F62C75" w:rsidR="005B0879" w:rsidRPr="00F30F1B" w:rsidRDefault="005B0879" w:rsidP="00F30F1B">
            <w:pPr>
              <w:jc w:val="both"/>
              <w:rPr>
                <w:rFonts w:ascii="Times New Roman" w:eastAsia="Times New Roman" w:hAnsi="Times New Roman" w:cs="Times New Roman"/>
                <w:sz w:val="24"/>
                <w:szCs w:val="24"/>
              </w:rPr>
            </w:pPr>
            <w:r w:rsidRPr="00F30F1B">
              <w:rPr>
                <w:rFonts w:ascii="Times New Roman" w:hAnsi="Times New Roman" w:cs="Times New Roman"/>
                <w:sz w:val="24"/>
                <w:szCs w:val="24"/>
                <w:shd w:val="clear" w:color="auto" w:fill="FFFFFF"/>
              </w:rPr>
              <w:t xml:space="preserve">Paljunemise ja arengu eripära otsese arengu, täis- ning </w:t>
            </w:r>
            <w:proofErr w:type="spellStart"/>
            <w:r w:rsidRPr="00F30F1B">
              <w:rPr>
                <w:rFonts w:ascii="Times New Roman" w:hAnsi="Times New Roman" w:cs="Times New Roman"/>
                <w:sz w:val="24"/>
                <w:szCs w:val="24"/>
                <w:shd w:val="clear" w:color="auto" w:fill="FFFFFF"/>
              </w:rPr>
              <w:t>vaegmoondelise</w:t>
            </w:r>
            <w:proofErr w:type="spellEnd"/>
            <w:r w:rsidRPr="00F30F1B">
              <w:rPr>
                <w:rFonts w:ascii="Times New Roman" w:hAnsi="Times New Roman" w:cs="Times New Roman"/>
                <w:sz w:val="24"/>
                <w:szCs w:val="24"/>
                <w:shd w:val="clear" w:color="auto" w:fill="FFFFFF"/>
              </w:rPr>
              <w:t xml:space="preserve"> arenguga loomadel.</w:t>
            </w:r>
          </w:p>
        </w:tc>
        <w:tc>
          <w:tcPr>
            <w:tcW w:w="4639" w:type="dxa"/>
            <w:tcBorders>
              <w:top w:val="single" w:sz="8" w:space="0" w:color="auto"/>
              <w:left w:val="single" w:sz="8" w:space="0" w:color="auto"/>
              <w:bottom w:val="single" w:sz="8" w:space="0" w:color="auto"/>
              <w:right w:val="single" w:sz="8" w:space="0" w:color="auto"/>
            </w:tcBorders>
          </w:tcPr>
          <w:p w14:paraId="4B7455CB" w14:textId="77777777" w:rsidR="005B0879" w:rsidRPr="00F30F1B" w:rsidRDefault="005B0879" w:rsidP="00F30F1B">
            <w:pPr>
              <w:jc w:val="both"/>
              <w:rPr>
                <w:rFonts w:ascii="Times New Roman" w:eastAsia="Times New Roman" w:hAnsi="Times New Roman" w:cs="Times New Roman"/>
                <w:sz w:val="24"/>
                <w:szCs w:val="24"/>
              </w:rPr>
            </w:pPr>
          </w:p>
        </w:tc>
      </w:tr>
      <w:tr w:rsidR="00F30F1B" w:rsidRPr="00F30F1B" w14:paraId="4D02E5B4" w14:textId="77777777" w:rsidTr="5388BA06">
        <w:trPr>
          <w:trHeight w:val="300"/>
        </w:trPr>
        <w:tc>
          <w:tcPr>
            <w:tcW w:w="4436" w:type="dxa"/>
            <w:tcBorders>
              <w:top w:val="single" w:sz="8" w:space="0" w:color="auto"/>
              <w:left w:val="single" w:sz="8" w:space="0" w:color="auto"/>
              <w:bottom w:val="single" w:sz="8" w:space="0" w:color="auto"/>
              <w:right w:val="single" w:sz="8" w:space="0" w:color="auto"/>
            </w:tcBorders>
            <w:tcMar>
              <w:left w:w="108" w:type="dxa"/>
              <w:right w:w="108" w:type="dxa"/>
            </w:tcMar>
          </w:tcPr>
          <w:p w14:paraId="57F1A8E0" w14:textId="4003CFEF"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 </w:t>
            </w:r>
            <w:r w:rsidRPr="00F30F1B">
              <w:rPr>
                <w:rFonts w:ascii="Times New Roman" w:hAnsi="Times New Roman" w:cs="Times New Roman"/>
                <w:sz w:val="24"/>
                <w:szCs w:val="24"/>
                <w:shd w:val="clear" w:color="auto" w:fill="FFFFFF"/>
              </w:rPr>
              <w:t xml:space="preserve">4) selgitab </w:t>
            </w:r>
            <w:proofErr w:type="spellStart"/>
            <w:r w:rsidRPr="00F30F1B">
              <w:rPr>
                <w:rFonts w:ascii="Times New Roman" w:hAnsi="Times New Roman" w:cs="Times New Roman"/>
                <w:sz w:val="24"/>
                <w:szCs w:val="24"/>
                <w:shd w:val="clear" w:color="auto" w:fill="FFFFFF"/>
              </w:rPr>
              <w:t>parasiitse</w:t>
            </w:r>
            <w:proofErr w:type="spellEnd"/>
            <w:r w:rsidRPr="00F30F1B">
              <w:rPr>
                <w:rFonts w:ascii="Times New Roman" w:hAnsi="Times New Roman" w:cs="Times New Roman"/>
                <w:sz w:val="24"/>
                <w:szCs w:val="24"/>
                <w:shd w:val="clear" w:color="auto" w:fill="FFFFFF"/>
              </w:rPr>
              <w:t xml:space="preserve"> eluviisiga organismide arengu vältel peremeesorganismi, toiduobjekti ja elupaiga vahetamise tähtsust ning toob selle kohta näiteid;</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6CE885CB" w14:textId="487575D4"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 </w:t>
            </w:r>
            <w:r w:rsidRPr="00F30F1B">
              <w:rPr>
                <w:rFonts w:ascii="Times New Roman" w:hAnsi="Times New Roman" w:cs="Times New Roman"/>
                <w:sz w:val="24"/>
                <w:szCs w:val="24"/>
                <w:shd w:val="clear" w:color="auto" w:fill="FFFFFF"/>
              </w:rPr>
              <w:t>Peremeesorganismi ning vaheperemehe vaheldumine usside arengus.</w:t>
            </w:r>
          </w:p>
        </w:tc>
        <w:tc>
          <w:tcPr>
            <w:tcW w:w="4639" w:type="dxa"/>
            <w:tcBorders>
              <w:top w:val="single" w:sz="8" w:space="0" w:color="auto"/>
              <w:left w:val="single" w:sz="8" w:space="0" w:color="auto"/>
              <w:bottom w:val="single" w:sz="8" w:space="0" w:color="auto"/>
              <w:right w:val="single" w:sz="8" w:space="0" w:color="auto"/>
            </w:tcBorders>
          </w:tcPr>
          <w:p w14:paraId="70E0C94B" w14:textId="77777777" w:rsidR="005B0879" w:rsidRPr="00F30F1B" w:rsidRDefault="005B0879" w:rsidP="00F30F1B">
            <w:pPr>
              <w:jc w:val="both"/>
              <w:rPr>
                <w:rFonts w:ascii="Times New Roman" w:eastAsia="Times New Roman" w:hAnsi="Times New Roman" w:cs="Times New Roman"/>
                <w:sz w:val="24"/>
                <w:szCs w:val="24"/>
              </w:rPr>
            </w:pPr>
          </w:p>
        </w:tc>
      </w:tr>
      <w:tr w:rsidR="00F30F1B" w:rsidRPr="00F30F1B" w14:paraId="657F2D67" w14:textId="77777777" w:rsidTr="5388BA06">
        <w:trPr>
          <w:trHeight w:val="300"/>
        </w:trPr>
        <w:tc>
          <w:tcPr>
            <w:tcW w:w="4436" w:type="dxa"/>
            <w:tcBorders>
              <w:top w:val="single" w:sz="8" w:space="0" w:color="auto"/>
              <w:left w:val="single" w:sz="8" w:space="0" w:color="auto"/>
              <w:bottom w:val="single" w:sz="8" w:space="0" w:color="auto"/>
              <w:right w:val="single" w:sz="8" w:space="0" w:color="auto"/>
            </w:tcBorders>
            <w:tcMar>
              <w:left w:w="108" w:type="dxa"/>
              <w:right w:w="108" w:type="dxa"/>
            </w:tcMar>
          </w:tcPr>
          <w:p w14:paraId="3161B048" w14:textId="4724C277"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 </w:t>
            </w:r>
            <w:r w:rsidRPr="00F30F1B">
              <w:rPr>
                <w:rFonts w:ascii="Times New Roman" w:hAnsi="Times New Roman" w:cs="Times New Roman"/>
                <w:sz w:val="24"/>
                <w:szCs w:val="24"/>
                <w:shd w:val="clear" w:color="auto" w:fill="FFFFFF"/>
              </w:rPr>
              <w:t xml:space="preserve">5) analüüsib erinevate selgrootute loomade osa looduses ja inimtegevuses, väärtustades </w:t>
            </w:r>
            <w:r w:rsidRPr="00F30F1B">
              <w:rPr>
                <w:rFonts w:ascii="Times New Roman" w:hAnsi="Times New Roman" w:cs="Times New Roman"/>
                <w:sz w:val="24"/>
                <w:szCs w:val="24"/>
                <w:shd w:val="clear" w:color="auto" w:fill="FFFFFF"/>
              </w:rPr>
              <w:lastRenderedPageBreak/>
              <w:t>selgrootuid eluslooduse olulise osana, ning toob selle kohta näiteid.</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0BB4846A" w14:textId="732F7ACC"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lastRenderedPageBreak/>
              <w:t xml:space="preserve"> </w:t>
            </w:r>
            <w:r w:rsidRPr="00F30F1B">
              <w:rPr>
                <w:rStyle w:val="Tugev"/>
                <w:rFonts w:ascii="Times New Roman" w:hAnsi="Times New Roman" w:cs="Times New Roman"/>
                <w:sz w:val="24"/>
                <w:szCs w:val="24"/>
                <w:shd w:val="clear" w:color="auto" w:fill="FFFFFF"/>
              </w:rPr>
              <w:t>Põhimõisted: </w:t>
            </w:r>
            <w:r w:rsidRPr="00F30F1B">
              <w:rPr>
                <w:rFonts w:ascii="Times New Roman" w:hAnsi="Times New Roman" w:cs="Times New Roman"/>
                <w:sz w:val="24"/>
                <w:szCs w:val="24"/>
                <w:shd w:val="clear" w:color="auto" w:fill="FFFFFF"/>
              </w:rPr>
              <w:t xml:space="preserve">trahhee, lihtsilm, liitsilm, suised, kombits, tundel, liitsugulisus, </w:t>
            </w:r>
            <w:r w:rsidRPr="00F30F1B">
              <w:rPr>
                <w:rFonts w:ascii="Times New Roman" w:hAnsi="Times New Roman" w:cs="Times New Roman"/>
                <w:sz w:val="24"/>
                <w:szCs w:val="24"/>
                <w:shd w:val="clear" w:color="auto" w:fill="FFFFFF"/>
              </w:rPr>
              <w:lastRenderedPageBreak/>
              <w:t xml:space="preserve">lahksugulisus, täismoondega areng, </w:t>
            </w:r>
            <w:proofErr w:type="spellStart"/>
            <w:r w:rsidRPr="00F30F1B">
              <w:rPr>
                <w:rFonts w:ascii="Times New Roman" w:hAnsi="Times New Roman" w:cs="Times New Roman"/>
                <w:sz w:val="24"/>
                <w:szCs w:val="24"/>
                <w:shd w:val="clear" w:color="auto" w:fill="FFFFFF"/>
              </w:rPr>
              <w:t>vaegmoondega</w:t>
            </w:r>
            <w:proofErr w:type="spellEnd"/>
            <w:r w:rsidRPr="00F30F1B">
              <w:rPr>
                <w:rFonts w:ascii="Times New Roman" w:hAnsi="Times New Roman" w:cs="Times New Roman"/>
                <w:sz w:val="24"/>
                <w:szCs w:val="24"/>
                <w:shd w:val="clear" w:color="auto" w:fill="FFFFFF"/>
              </w:rPr>
              <w:t xml:space="preserve"> areng, vastne, nukk, parasitism, peremees, vaheperemees.</w:t>
            </w:r>
          </w:p>
        </w:tc>
        <w:tc>
          <w:tcPr>
            <w:tcW w:w="4639" w:type="dxa"/>
            <w:tcBorders>
              <w:top w:val="single" w:sz="8" w:space="0" w:color="auto"/>
              <w:left w:val="single" w:sz="8" w:space="0" w:color="auto"/>
              <w:bottom w:val="single" w:sz="8" w:space="0" w:color="auto"/>
              <w:right w:val="single" w:sz="8" w:space="0" w:color="auto"/>
            </w:tcBorders>
          </w:tcPr>
          <w:p w14:paraId="155084CF" w14:textId="77777777" w:rsidR="005B0879" w:rsidRPr="00F30F1B" w:rsidRDefault="005B0879" w:rsidP="00F30F1B">
            <w:pPr>
              <w:jc w:val="both"/>
              <w:rPr>
                <w:rFonts w:ascii="Times New Roman" w:eastAsia="Times New Roman" w:hAnsi="Times New Roman" w:cs="Times New Roman"/>
                <w:sz w:val="24"/>
                <w:szCs w:val="24"/>
              </w:rPr>
            </w:pPr>
          </w:p>
        </w:tc>
      </w:tr>
      <w:tr w:rsidR="00F30F1B" w:rsidRPr="00F30F1B" w14:paraId="2EEAF6A8" w14:textId="77777777" w:rsidTr="5388BA06">
        <w:trPr>
          <w:trHeight w:val="300"/>
        </w:trPr>
        <w:tc>
          <w:tcPr>
            <w:tcW w:w="4436" w:type="dxa"/>
            <w:tcBorders>
              <w:top w:val="single" w:sz="8" w:space="0" w:color="auto"/>
              <w:left w:val="single" w:sz="8" w:space="0" w:color="auto"/>
              <w:bottom w:val="single" w:sz="8" w:space="0" w:color="auto"/>
              <w:right w:val="single" w:sz="8" w:space="0" w:color="auto"/>
            </w:tcBorders>
            <w:tcMar>
              <w:left w:w="108" w:type="dxa"/>
              <w:right w:w="108" w:type="dxa"/>
            </w:tcMar>
          </w:tcPr>
          <w:p w14:paraId="5B982237" w14:textId="1A1B4DBC" w:rsidR="005B0879" w:rsidRPr="00F30F1B" w:rsidRDefault="005B0879" w:rsidP="00F30F1B">
            <w:pPr>
              <w:jc w:val="both"/>
              <w:rPr>
                <w:rFonts w:ascii="Times New Roman" w:eastAsia="Times New Roman" w:hAnsi="Times New Roman" w:cs="Times New Roman"/>
                <w:b/>
                <w:sz w:val="24"/>
                <w:szCs w:val="24"/>
              </w:rPr>
            </w:pPr>
            <w:r w:rsidRPr="00F30F1B">
              <w:rPr>
                <w:rFonts w:ascii="Times New Roman" w:eastAsia="Times New Roman" w:hAnsi="Times New Roman" w:cs="Times New Roman"/>
                <w:sz w:val="24"/>
                <w:szCs w:val="24"/>
              </w:rPr>
              <w:t xml:space="preserve"> </w:t>
            </w:r>
            <w:r w:rsidRPr="00F30F1B">
              <w:rPr>
                <w:rFonts w:ascii="Times New Roman" w:eastAsia="Times New Roman" w:hAnsi="Times New Roman" w:cs="Times New Roman"/>
                <w:b/>
                <w:sz w:val="24"/>
                <w:szCs w:val="24"/>
              </w:rPr>
              <w:t>Teema: Eluslooduse evolutsioon</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76656CB9" w14:textId="730D26ED"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 </w:t>
            </w:r>
          </w:p>
        </w:tc>
        <w:tc>
          <w:tcPr>
            <w:tcW w:w="4639" w:type="dxa"/>
            <w:tcBorders>
              <w:top w:val="single" w:sz="8" w:space="0" w:color="auto"/>
              <w:left w:val="single" w:sz="8" w:space="0" w:color="auto"/>
              <w:bottom w:val="single" w:sz="8" w:space="0" w:color="auto"/>
              <w:right w:val="single" w:sz="8" w:space="0" w:color="auto"/>
            </w:tcBorders>
          </w:tcPr>
          <w:p w14:paraId="232C21B1" w14:textId="77777777" w:rsidR="005B0879" w:rsidRPr="00F30F1B" w:rsidRDefault="005B0879" w:rsidP="00F30F1B">
            <w:pPr>
              <w:jc w:val="both"/>
              <w:rPr>
                <w:rFonts w:ascii="Times New Roman" w:eastAsia="Times New Roman" w:hAnsi="Times New Roman" w:cs="Times New Roman"/>
                <w:sz w:val="24"/>
                <w:szCs w:val="24"/>
              </w:rPr>
            </w:pPr>
          </w:p>
        </w:tc>
      </w:tr>
      <w:tr w:rsidR="00F30F1B" w:rsidRPr="00F30F1B" w14:paraId="0D15AC37" w14:textId="77777777" w:rsidTr="5388BA06">
        <w:trPr>
          <w:trHeight w:val="300"/>
        </w:trPr>
        <w:tc>
          <w:tcPr>
            <w:tcW w:w="4436" w:type="dxa"/>
            <w:tcBorders>
              <w:top w:val="single" w:sz="8" w:space="0" w:color="auto"/>
              <w:left w:val="single" w:sz="8" w:space="0" w:color="auto"/>
              <w:bottom w:val="single" w:sz="8" w:space="0" w:color="auto"/>
              <w:right w:val="single" w:sz="8" w:space="0" w:color="auto"/>
            </w:tcBorders>
            <w:tcMar>
              <w:left w:w="108" w:type="dxa"/>
              <w:right w:w="108" w:type="dxa"/>
            </w:tcMar>
          </w:tcPr>
          <w:p w14:paraId="620E3A59" w14:textId="3FA64F1F" w:rsidR="005B0879" w:rsidRPr="00F30F1B" w:rsidRDefault="005B0879" w:rsidP="00F30F1B">
            <w:pPr>
              <w:jc w:val="both"/>
              <w:rPr>
                <w:rFonts w:ascii="Times New Roman" w:eastAsia="Times New Roman" w:hAnsi="Times New Roman" w:cs="Times New Roman"/>
                <w:sz w:val="24"/>
                <w:szCs w:val="24"/>
              </w:rPr>
            </w:pPr>
            <w:r w:rsidRPr="00F30F1B">
              <w:rPr>
                <w:rFonts w:ascii="Times New Roman" w:hAnsi="Times New Roman" w:cs="Times New Roman"/>
                <w:sz w:val="24"/>
                <w:szCs w:val="24"/>
                <w:shd w:val="clear" w:color="auto" w:fill="FFFFFF"/>
              </w:rPr>
              <w:t>1) selgitab bioloogilise evolutsiooni olemust ning toob näiteid evolutsiooni tõendite kohta looma- ja taimeriigis;</w:t>
            </w:r>
            <w:r w:rsidRPr="00F30F1B">
              <w:rPr>
                <w:rFonts w:ascii="Times New Roman" w:eastAsia="Times New Roman" w:hAnsi="Times New Roman" w:cs="Times New Roman"/>
                <w:sz w:val="24"/>
                <w:szCs w:val="24"/>
              </w:rPr>
              <w:t xml:space="preserve"> </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56E15BF2" w14:textId="4987D342"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 </w:t>
            </w:r>
            <w:r w:rsidRPr="00F30F1B">
              <w:rPr>
                <w:rFonts w:ascii="Times New Roman" w:hAnsi="Times New Roman" w:cs="Times New Roman"/>
                <w:sz w:val="24"/>
                <w:szCs w:val="24"/>
                <w:shd w:val="clear" w:color="auto" w:fill="FFFFFF"/>
              </w:rPr>
              <w:t>Bioloogilise evolutsiooni olemus ja tõendid.</w:t>
            </w:r>
          </w:p>
        </w:tc>
        <w:tc>
          <w:tcPr>
            <w:tcW w:w="4639" w:type="dxa"/>
            <w:tcBorders>
              <w:top w:val="single" w:sz="8" w:space="0" w:color="auto"/>
              <w:left w:val="single" w:sz="8" w:space="0" w:color="auto"/>
              <w:bottom w:val="single" w:sz="8" w:space="0" w:color="auto"/>
              <w:right w:val="single" w:sz="8" w:space="0" w:color="auto"/>
            </w:tcBorders>
          </w:tcPr>
          <w:p w14:paraId="1DF9E9EA" w14:textId="77777777" w:rsidR="005B0879" w:rsidRPr="00F30F1B" w:rsidRDefault="005B0879" w:rsidP="00F30F1B">
            <w:pPr>
              <w:jc w:val="both"/>
              <w:rPr>
                <w:rFonts w:ascii="Times New Roman" w:eastAsia="Times New Roman" w:hAnsi="Times New Roman" w:cs="Times New Roman"/>
                <w:sz w:val="24"/>
                <w:szCs w:val="24"/>
              </w:rPr>
            </w:pPr>
          </w:p>
        </w:tc>
      </w:tr>
      <w:tr w:rsidR="00F30F1B" w:rsidRPr="00F30F1B" w14:paraId="76B8A69F" w14:textId="77777777" w:rsidTr="5388BA06">
        <w:trPr>
          <w:trHeight w:val="300"/>
        </w:trPr>
        <w:tc>
          <w:tcPr>
            <w:tcW w:w="4436" w:type="dxa"/>
            <w:tcBorders>
              <w:top w:val="single" w:sz="8" w:space="0" w:color="auto"/>
              <w:left w:val="single" w:sz="8" w:space="0" w:color="auto"/>
              <w:bottom w:val="single" w:sz="8" w:space="0" w:color="auto"/>
              <w:right w:val="single" w:sz="8" w:space="0" w:color="auto"/>
            </w:tcBorders>
            <w:tcMar>
              <w:left w:w="108" w:type="dxa"/>
              <w:right w:w="108" w:type="dxa"/>
            </w:tcMar>
          </w:tcPr>
          <w:p w14:paraId="3D66C641" w14:textId="5ABD49FB"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 </w:t>
            </w:r>
            <w:r w:rsidRPr="00F30F1B">
              <w:rPr>
                <w:rFonts w:ascii="Times New Roman" w:hAnsi="Times New Roman" w:cs="Times New Roman"/>
                <w:sz w:val="24"/>
                <w:szCs w:val="24"/>
                <w:shd w:val="clear" w:color="auto" w:fill="FFFFFF"/>
              </w:rPr>
              <w:t>2) põhjendab olelusvõitluse tekkepõhjusi ja seostab olelusvõitluse loodusliku valikuga;</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2AD0798A" w14:textId="468A1F68"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 </w:t>
            </w:r>
            <w:r w:rsidRPr="00F30F1B">
              <w:rPr>
                <w:rFonts w:ascii="Times New Roman" w:hAnsi="Times New Roman" w:cs="Times New Roman"/>
                <w:sz w:val="24"/>
                <w:szCs w:val="24"/>
                <w:shd w:val="clear" w:color="auto" w:fill="FFFFFF"/>
              </w:rPr>
              <w:t> Loodusliku valiku kujunemine olelusvõitluse tagajärjel. </w:t>
            </w:r>
          </w:p>
        </w:tc>
        <w:tc>
          <w:tcPr>
            <w:tcW w:w="4639" w:type="dxa"/>
            <w:tcBorders>
              <w:top w:val="single" w:sz="8" w:space="0" w:color="auto"/>
              <w:left w:val="single" w:sz="8" w:space="0" w:color="auto"/>
              <w:bottom w:val="single" w:sz="8" w:space="0" w:color="auto"/>
              <w:right w:val="single" w:sz="8" w:space="0" w:color="auto"/>
            </w:tcBorders>
          </w:tcPr>
          <w:p w14:paraId="73DA0B33" w14:textId="77777777" w:rsidR="005B0879" w:rsidRPr="00F30F1B" w:rsidRDefault="005B0879" w:rsidP="00F30F1B">
            <w:pPr>
              <w:jc w:val="both"/>
              <w:rPr>
                <w:rFonts w:ascii="Times New Roman" w:eastAsia="Times New Roman" w:hAnsi="Times New Roman" w:cs="Times New Roman"/>
                <w:sz w:val="24"/>
                <w:szCs w:val="24"/>
              </w:rPr>
            </w:pPr>
          </w:p>
        </w:tc>
      </w:tr>
      <w:tr w:rsidR="00F30F1B" w:rsidRPr="00F30F1B" w14:paraId="6B6F1B18" w14:textId="77777777" w:rsidTr="5388BA06">
        <w:trPr>
          <w:trHeight w:val="300"/>
        </w:trPr>
        <w:tc>
          <w:tcPr>
            <w:tcW w:w="4436" w:type="dxa"/>
            <w:tcBorders>
              <w:top w:val="single" w:sz="8" w:space="0" w:color="auto"/>
              <w:left w:val="single" w:sz="8" w:space="0" w:color="auto"/>
              <w:bottom w:val="single" w:sz="8" w:space="0" w:color="auto"/>
              <w:right w:val="single" w:sz="8" w:space="0" w:color="auto"/>
            </w:tcBorders>
            <w:tcMar>
              <w:left w:w="108" w:type="dxa"/>
              <w:right w:w="108" w:type="dxa"/>
            </w:tcMar>
          </w:tcPr>
          <w:p w14:paraId="4B9405E7" w14:textId="53F46677"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 </w:t>
            </w:r>
            <w:r w:rsidRPr="00F30F1B">
              <w:rPr>
                <w:rFonts w:ascii="Times New Roman" w:hAnsi="Times New Roman" w:cs="Times New Roman"/>
                <w:sz w:val="24"/>
                <w:szCs w:val="24"/>
                <w:shd w:val="clear" w:color="auto" w:fill="FFFFFF"/>
              </w:rPr>
              <w:t>3) selgitab liikide teket ja suuremate organismirühmade evolutsiooni põhisuundi;</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08B35BDE" w14:textId="636546B6"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 </w:t>
            </w:r>
            <w:r w:rsidRPr="00F30F1B">
              <w:rPr>
                <w:rFonts w:ascii="Times New Roman" w:hAnsi="Times New Roman" w:cs="Times New Roman"/>
                <w:sz w:val="24"/>
                <w:szCs w:val="24"/>
                <w:shd w:val="clear" w:color="auto" w:fill="FFFFFF"/>
              </w:rPr>
              <w:t>Liikide teke ja suuremate organismirühmade, taime-ja loomariigi evolutsioon.</w:t>
            </w:r>
          </w:p>
        </w:tc>
        <w:tc>
          <w:tcPr>
            <w:tcW w:w="4639" w:type="dxa"/>
            <w:tcBorders>
              <w:top w:val="single" w:sz="8" w:space="0" w:color="auto"/>
              <w:left w:val="single" w:sz="8" w:space="0" w:color="auto"/>
              <w:bottom w:val="single" w:sz="8" w:space="0" w:color="auto"/>
              <w:right w:val="single" w:sz="8" w:space="0" w:color="auto"/>
            </w:tcBorders>
          </w:tcPr>
          <w:p w14:paraId="24C86BE9" w14:textId="77777777" w:rsidR="005B0879" w:rsidRPr="00F30F1B" w:rsidRDefault="005B0879" w:rsidP="00F30F1B">
            <w:pPr>
              <w:jc w:val="both"/>
              <w:rPr>
                <w:rFonts w:ascii="Times New Roman" w:eastAsia="Times New Roman" w:hAnsi="Times New Roman" w:cs="Times New Roman"/>
                <w:sz w:val="24"/>
                <w:szCs w:val="24"/>
              </w:rPr>
            </w:pPr>
          </w:p>
        </w:tc>
      </w:tr>
      <w:tr w:rsidR="00F30F1B" w:rsidRPr="00F30F1B" w14:paraId="485B2BD4" w14:textId="77777777" w:rsidTr="5388BA06">
        <w:trPr>
          <w:trHeight w:val="300"/>
        </w:trPr>
        <w:tc>
          <w:tcPr>
            <w:tcW w:w="4436" w:type="dxa"/>
            <w:tcBorders>
              <w:top w:val="single" w:sz="8" w:space="0" w:color="auto"/>
              <w:left w:val="single" w:sz="8" w:space="0" w:color="auto"/>
              <w:bottom w:val="single" w:sz="8" w:space="0" w:color="auto"/>
              <w:right w:val="single" w:sz="8" w:space="0" w:color="auto"/>
            </w:tcBorders>
            <w:tcMar>
              <w:left w:w="108" w:type="dxa"/>
              <w:right w:w="108" w:type="dxa"/>
            </w:tcMar>
          </w:tcPr>
          <w:p w14:paraId="04FACA60" w14:textId="0832CF4A"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 </w:t>
            </w:r>
            <w:r w:rsidRPr="00F30F1B">
              <w:rPr>
                <w:rFonts w:ascii="Times New Roman" w:hAnsi="Times New Roman" w:cs="Times New Roman"/>
                <w:sz w:val="24"/>
                <w:szCs w:val="24"/>
                <w:shd w:val="clear" w:color="auto" w:fill="FFFFFF"/>
              </w:rPr>
              <w:t>4) toob näiteid inimese evolutsiooni olulisemate etappide kohta.</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12435D29" w14:textId="77777777" w:rsidR="005B0879" w:rsidRPr="00F30F1B" w:rsidRDefault="005B0879" w:rsidP="00F30F1B">
            <w:pPr>
              <w:jc w:val="both"/>
              <w:rPr>
                <w:rFonts w:ascii="Times New Roman" w:hAnsi="Times New Roman" w:cs="Times New Roman"/>
                <w:sz w:val="24"/>
                <w:szCs w:val="24"/>
                <w:shd w:val="clear" w:color="auto" w:fill="FFFFFF"/>
              </w:rPr>
            </w:pPr>
            <w:r w:rsidRPr="00F30F1B">
              <w:rPr>
                <w:rFonts w:ascii="Times New Roman" w:eastAsia="Times New Roman" w:hAnsi="Times New Roman" w:cs="Times New Roman"/>
                <w:sz w:val="24"/>
                <w:szCs w:val="24"/>
              </w:rPr>
              <w:t xml:space="preserve"> </w:t>
            </w:r>
            <w:r w:rsidRPr="00F30F1B">
              <w:rPr>
                <w:rFonts w:ascii="Times New Roman" w:hAnsi="Times New Roman" w:cs="Times New Roman"/>
                <w:sz w:val="24"/>
                <w:szCs w:val="24"/>
                <w:shd w:val="clear" w:color="auto" w:fill="FFFFFF"/>
              </w:rPr>
              <w:t>Inimese evolutsioon.</w:t>
            </w:r>
          </w:p>
          <w:p w14:paraId="32A1CA69" w14:textId="77777777" w:rsidR="005B0879" w:rsidRPr="00F30F1B" w:rsidRDefault="005B0879" w:rsidP="00F30F1B">
            <w:pPr>
              <w:jc w:val="both"/>
              <w:rPr>
                <w:rFonts w:ascii="Times New Roman" w:eastAsia="Times New Roman" w:hAnsi="Times New Roman" w:cs="Times New Roman"/>
                <w:sz w:val="24"/>
                <w:szCs w:val="24"/>
              </w:rPr>
            </w:pPr>
          </w:p>
          <w:p w14:paraId="243274D5" w14:textId="50C8ABD4" w:rsidR="005B0879" w:rsidRPr="00F30F1B" w:rsidRDefault="005B0879" w:rsidP="00F30F1B">
            <w:pPr>
              <w:jc w:val="both"/>
              <w:rPr>
                <w:rFonts w:ascii="Times New Roman" w:eastAsia="Times New Roman" w:hAnsi="Times New Roman" w:cs="Times New Roman"/>
                <w:sz w:val="24"/>
                <w:szCs w:val="24"/>
              </w:rPr>
            </w:pPr>
            <w:r w:rsidRPr="00F30F1B">
              <w:rPr>
                <w:rStyle w:val="Tugev"/>
                <w:rFonts w:ascii="Times New Roman" w:hAnsi="Times New Roman" w:cs="Times New Roman"/>
                <w:sz w:val="24"/>
                <w:szCs w:val="24"/>
                <w:shd w:val="clear" w:color="auto" w:fill="FFFFFF"/>
              </w:rPr>
              <w:t>Põhimõisted: </w:t>
            </w:r>
            <w:proofErr w:type="spellStart"/>
            <w:r w:rsidRPr="00F30F1B">
              <w:rPr>
                <w:rFonts w:ascii="Times New Roman" w:hAnsi="Times New Roman" w:cs="Times New Roman"/>
                <w:sz w:val="24"/>
                <w:szCs w:val="24"/>
                <w:shd w:val="clear" w:color="auto" w:fill="FFFFFF"/>
              </w:rPr>
              <w:t>bioevolutsioon</w:t>
            </w:r>
            <w:proofErr w:type="spellEnd"/>
            <w:r w:rsidRPr="00F30F1B">
              <w:rPr>
                <w:rFonts w:ascii="Times New Roman" w:hAnsi="Times New Roman" w:cs="Times New Roman"/>
                <w:sz w:val="24"/>
                <w:szCs w:val="24"/>
                <w:shd w:val="clear" w:color="auto" w:fill="FFFFFF"/>
              </w:rPr>
              <w:t>, olelusvõitlus, looduslik valik, liigiteke, mandunud elundid, fossiilid.</w:t>
            </w:r>
          </w:p>
        </w:tc>
        <w:tc>
          <w:tcPr>
            <w:tcW w:w="4639" w:type="dxa"/>
            <w:tcBorders>
              <w:top w:val="single" w:sz="8" w:space="0" w:color="auto"/>
              <w:left w:val="single" w:sz="8" w:space="0" w:color="auto"/>
              <w:bottom w:val="single" w:sz="8" w:space="0" w:color="auto"/>
              <w:right w:val="single" w:sz="8" w:space="0" w:color="auto"/>
            </w:tcBorders>
          </w:tcPr>
          <w:p w14:paraId="3CBF2252" w14:textId="77777777" w:rsidR="005B0879" w:rsidRPr="00F30F1B" w:rsidRDefault="005B0879" w:rsidP="00F30F1B">
            <w:pPr>
              <w:jc w:val="both"/>
              <w:rPr>
                <w:rFonts w:ascii="Times New Roman" w:eastAsia="Times New Roman" w:hAnsi="Times New Roman" w:cs="Times New Roman"/>
                <w:sz w:val="24"/>
                <w:szCs w:val="24"/>
              </w:rPr>
            </w:pPr>
          </w:p>
        </w:tc>
      </w:tr>
      <w:tr w:rsidR="00F30F1B" w:rsidRPr="00F30F1B" w14:paraId="35483149" w14:textId="77777777" w:rsidTr="5388BA06">
        <w:trPr>
          <w:trHeight w:val="300"/>
        </w:trPr>
        <w:tc>
          <w:tcPr>
            <w:tcW w:w="4436" w:type="dxa"/>
            <w:tcBorders>
              <w:top w:val="single" w:sz="8" w:space="0" w:color="auto"/>
              <w:left w:val="single" w:sz="8" w:space="0" w:color="auto"/>
              <w:bottom w:val="single" w:sz="8" w:space="0" w:color="auto"/>
              <w:right w:val="single" w:sz="8" w:space="0" w:color="auto"/>
            </w:tcBorders>
            <w:tcMar>
              <w:left w:w="108" w:type="dxa"/>
              <w:right w:w="108" w:type="dxa"/>
            </w:tcMar>
          </w:tcPr>
          <w:p w14:paraId="629AF6C4" w14:textId="3A046A27" w:rsidR="005B0879" w:rsidRPr="00F30F1B" w:rsidRDefault="005B0879" w:rsidP="00F30F1B">
            <w:pPr>
              <w:jc w:val="both"/>
              <w:rPr>
                <w:rFonts w:ascii="Times New Roman" w:eastAsia="Times New Roman" w:hAnsi="Times New Roman" w:cs="Times New Roman"/>
                <w:b/>
                <w:sz w:val="24"/>
                <w:szCs w:val="24"/>
              </w:rPr>
            </w:pPr>
            <w:r w:rsidRPr="00F30F1B">
              <w:rPr>
                <w:rFonts w:ascii="Times New Roman" w:eastAsia="Times New Roman" w:hAnsi="Times New Roman" w:cs="Times New Roman"/>
                <w:sz w:val="24"/>
                <w:szCs w:val="24"/>
              </w:rPr>
              <w:t xml:space="preserve"> </w:t>
            </w:r>
            <w:r w:rsidRPr="00F30F1B">
              <w:rPr>
                <w:rFonts w:ascii="Times New Roman" w:eastAsia="Times New Roman" w:hAnsi="Times New Roman" w:cs="Times New Roman"/>
                <w:b/>
                <w:sz w:val="24"/>
                <w:szCs w:val="24"/>
              </w:rPr>
              <w:t>Teema: Ökoloogia ja keskkonnakaitse</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6DF9ACB2" w14:textId="7C48EB71"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 </w:t>
            </w:r>
          </w:p>
        </w:tc>
        <w:tc>
          <w:tcPr>
            <w:tcW w:w="4639" w:type="dxa"/>
            <w:tcBorders>
              <w:top w:val="single" w:sz="8" w:space="0" w:color="auto"/>
              <w:left w:val="single" w:sz="8" w:space="0" w:color="auto"/>
              <w:bottom w:val="single" w:sz="8" w:space="0" w:color="auto"/>
              <w:right w:val="single" w:sz="8" w:space="0" w:color="auto"/>
            </w:tcBorders>
          </w:tcPr>
          <w:p w14:paraId="5720A3A3" w14:textId="77777777" w:rsidR="005B0879" w:rsidRPr="00F30F1B" w:rsidRDefault="005B0879" w:rsidP="00F30F1B">
            <w:pPr>
              <w:jc w:val="both"/>
              <w:rPr>
                <w:rFonts w:ascii="Times New Roman" w:eastAsia="Times New Roman" w:hAnsi="Times New Roman" w:cs="Times New Roman"/>
                <w:sz w:val="24"/>
                <w:szCs w:val="24"/>
              </w:rPr>
            </w:pPr>
          </w:p>
        </w:tc>
      </w:tr>
      <w:tr w:rsidR="00F30F1B" w:rsidRPr="00F30F1B" w14:paraId="769D0960" w14:textId="77777777" w:rsidTr="5388BA06">
        <w:trPr>
          <w:trHeight w:val="300"/>
        </w:trPr>
        <w:tc>
          <w:tcPr>
            <w:tcW w:w="4436" w:type="dxa"/>
            <w:tcBorders>
              <w:top w:val="single" w:sz="8" w:space="0" w:color="auto"/>
              <w:left w:val="single" w:sz="8" w:space="0" w:color="auto"/>
              <w:bottom w:val="single" w:sz="8" w:space="0" w:color="auto"/>
              <w:right w:val="single" w:sz="8" w:space="0" w:color="auto"/>
            </w:tcBorders>
            <w:tcMar>
              <w:left w:w="108" w:type="dxa"/>
              <w:right w:w="108" w:type="dxa"/>
            </w:tcMar>
          </w:tcPr>
          <w:p w14:paraId="17F183A5" w14:textId="36EA4815" w:rsidR="005B0879" w:rsidRPr="00F30F1B" w:rsidRDefault="005B0879" w:rsidP="00F30F1B">
            <w:pPr>
              <w:jc w:val="both"/>
              <w:rPr>
                <w:rFonts w:ascii="Times New Roman" w:eastAsia="Times New Roman" w:hAnsi="Times New Roman" w:cs="Times New Roman"/>
                <w:sz w:val="24"/>
                <w:szCs w:val="24"/>
              </w:rPr>
            </w:pPr>
            <w:r w:rsidRPr="00F30F1B">
              <w:rPr>
                <w:rFonts w:ascii="Times New Roman" w:hAnsi="Times New Roman" w:cs="Times New Roman"/>
                <w:sz w:val="24"/>
                <w:szCs w:val="24"/>
                <w:shd w:val="clear" w:color="auto" w:fill="FFFFFF"/>
              </w:rPr>
              <w:t>1) selgitab ökosüsteemide ja biosfääri struktuuri ning toob selle kohta näiteid;</w:t>
            </w:r>
            <w:r w:rsidRPr="00F30F1B">
              <w:rPr>
                <w:rFonts w:ascii="Times New Roman" w:eastAsia="Times New Roman" w:hAnsi="Times New Roman" w:cs="Times New Roman"/>
                <w:sz w:val="24"/>
                <w:szCs w:val="24"/>
              </w:rPr>
              <w:t xml:space="preserve"> </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275421DE" w14:textId="6A51F032"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 </w:t>
            </w:r>
            <w:r w:rsidRPr="00F30F1B">
              <w:rPr>
                <w:rFonts w:ascii="Times New Roman" w:hAnsi="Times New Roman" w:cs="Times New Roman"/>
                <w:sz w:val="24"/>
                <w:szCs w:val="24"/>
                <w:shd w:val="clear" w:color="auto" w:fill="FFFFFF"/>
              </w:rPr>
              <w:t>Organismide jaotamine liikidesse. Populatsioonide, ökosüsteemi ja biosfääri struktuur. Looduslik tasakaal.</w:t>
            </w:r>
          </w:p>
        </w:tc>
        <w:tc>
          <w:tcPr>
            <w:tcW w:w="4639" w:type="dxa"/>
            <w:tcBorders>
              <w:top w:val="single" w:sz="8" w:space="0" w:color="auto"/>
              <w:left w:val="single" w:sz="8" w:space="0" w:color="auto"/>
              <w:bottom w:val="single" w:sz="8" w:space="0" w:color="auto"/>
              <w:right w:val="single" w:sz="8" w:space="0" w:color="auto"/>
            </w:tcBorders>
          </w:tcPr>
          <w:p w14:paraId="219E6848" w14:textId="77777777" w:rsidR="005B0879" w:rsidRPr="00F30F1B" w:rsidRDefault="005B0879" w:rsidP="00F30F1B">
            <w:pPr>
              <w:jc w:val="both"/>
              <w:rPr>
                <w:rFonts w:ascii="Times New Roman" w:eastAsia="Times New Roman" w:hAnsi="Times New Roman" w:cs="Times New Roman"/>
                <w:sz w:val="24"/>
                <w:szCs w:val="24"/>
              </w:rPr>
            </w:pPr>
          </w:p>
        </w:tc>
      </w:tr>
      <w:tr w:rsidR="00F30F1B" w:rsidRPr="00F30F1B" w14:paraId="1A44E8CB" w14:textId="77777777" w:rsidTr="5388BA06">
        <w:trPr>
          <w:trHeight w:val="300"/>
        </w:trPr>
        <w:tc>
          <w:tcPr>
            <w:tcW w:w="4436" w:type="dxa"/>
            <w:tcBorders>
              <w:top w:val="single" w:sz="8" w:space="0" w:color="auto"/>
              <w:left w:val="single" w:sz="8" w:space="0" w:color="auto"/>
              <w:bottom w:val="single" w:sz="8" w:space="0" w:color="auto"/>
              <w:right w:val="single" w:sz="8" w:space="0" w:color="auto"/>
            </w:tcBorders>
            <w:tcMar>
              <w:left w:w="108" w:type="dxa"/>
              <w:right w:w="108" w:type="dxa"/>
            </w:tcMar>
          </w:tcPr>
          <w:p w14:paraId="467320D5" w14:textId="4E33B806"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 </w:t>
            </w:r>
            <w:r w:rsidRPr="00F30F1B">
              <w:rPr>
                <w:rFonts w:ascii="Times New Roman" w:hAnsi="Times New Roman" w:cs="Times New Roman"/>
                <w:sz w:val="24"/>
                <w:szCs w:val="24"/>
                <w:shd w:val="clear" w:color="auto" w:fill="FFFFFF"/>
              </w:rPr>
              <w:t>2) analüüsib elus- ja eluta looduse tegurite mõju eri organismirühmadele ning toob selle kohta näiteid;</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49BF7819" w14:textId="270E063F"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 </w:t>
            </w:r>
            <w:r w:rsidRPr="00F30F1B">
              <w:rPr>
                <w:rFonts w:ascii="Times New Roman" w:hAnsi="Times New Roman" w:cs="Times New Roman"/>
                <w:sz w:val="24"/>
                <w:szCs w:val="24"/>
                <w:shd w:val="clear" w:color="auto" w:fill="FFFFFF"/>
              </w:rPr>
              <w:t>Eluta ja eluslooduse tegurid (ökoloogilised tegurid) ning nende mõju eri organismirühmadele. </w:t>
            </w:r>
          </w:p>
        </w:tc>
        <w:tc>
          <w:tcPr>
            <w:tcW w:w="4639" w:type="dxa"/>
            <w:tcBorders>
              <w:top w:val="single" w:sz="8" w:space="0" w:color="auto"/>
              <w:left w:val="single" w:sz="8" w:space="0" w:color="auto"/>
              <w:bottom w:val="single" w:sz="8" w:space="0" w:color="auto"/>
              <w:right w:val="single" w:sz="8" w:space="0" w:color="auto"/>
            </w:tcBorders>
          </w:tcPr>
          <w:p w14:paraId="617CB156" w14:textId="77777777" w:rsidR="005B0879" w:rsidRPr="00F30F1B" w:rsidRDefault="005B0879" w:rsidP="00F30F1B">
            <w:pPr>
              <w:jc w:val="both"/>
              <w:rPr>
                <w:rFonts w:ascii="Times New Roman" w:eastAsia="Times New Roman" w:hAnsi="Times New Roman" w:cs="Times New Roman"/>
                <w:sz w:val="24"/>
                <w:szCs w:val="24"/>
              </w:rPr>
            </w:pPr>
          </w:p>
        </w:tc>
      </w:tr>
      <w:tr w:rsidR="00F30F1B" w:rsidRPr="00F30F1B" w14:paraId="52DEB79C" w14:textId="77777777" w:rsidTr="5388BA06">
        <w:trPr>
          <w:trHeight w:val="300"/>
        </w:trPr>
        <w:tc>
          <w:tcPr>
            <w:tcW w:w="4436" w:type="dxa"/>
            <w:tcBorders>
              <w:top w:val="single" w:sz="8" w:space="0" w:color="auto"/>
              <w:left w:val="single" w:sz="8" w:space="0" w:color="auto"/>
              <w:bottom w:val="single" w:sz="8" w:space="0" w:color="auto"/>
              <w:right w:val="single" w:sz="8" w:space="0" w:color="auto"/>
            </w:tcBorders>
            <w:tcMar>
              <w:left w:w="108" w:type="dxa"/>
              <w:right w:w="108" w:type="dxa"/>
            </w:tcMar>
          </w:tcPr>
          <w:p w14:paraId="07FFFFC5" w14:textId="16DA5509"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 </w:t>
            </w:r>
            <w:r w:rsidRPr="00F30F1B">
              <w:rPr>
                <w:rFonts w:ascii="Times New Roman" w:hAnsi="Times New Roman" w:cs="Times New Roman"/>
                <w:sz w:val="24"/>
                <w:szCs w:val="24"/>
                <w:shd w:val="clear" w:color="auto" w:fill="FFFFFF"/>
              </w:rPr>
              <w:t>3) analüüsib diagrammidel ja tabelites esitatud infot keskkonnategurite mõju kohta organismide arvukusele;</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0303D66D" w14:textId="538AEA47"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 </w:t>
            </w:r>
            <w:r w:rsidRPr="00F30F1B">
              <w:rPr>
                <w:rFonts w:ascii="Times New Roman" w:hAnsi="Times New Roman" w:cs="Times New Roman"/>
                <w:sz w:val="24"/>
                <w:szCs w:val="24"/>
                <w:shd w:val="clear" w:color="auto" w:fill="FFFFFF"/>
              </w:rPr>
              <w:t>Biomassi juurdekasvu püramiidi moodustumine ning toiduahela lülide arvukuse leidmine.</w:t>
            </w:r>
          </w:p>
        </w:tc>
        <w:tc>
          <w:tcPr>
            <w:tcW w:w="4639" w:type="dxa"/>
            <w:tcBorders>
              <w:top w:val="single" w:sz="8" w:space="0" w:color="auto"/>
              <w:left w:val="single" w:sz="8" w:space="0" w:color="auto"/>
              <w:bottom w:val="single" w:sz="8" w:space="0" w:color="auto"/>
              <w:right w:val="single" w:sz="8" w:space="0" w:color="auto"/>
            </w:tcBorders>
          </w:tcPr>
          <w:p w14:paraId="7338BDAE" w14:textId="77777777" w:rsidR="005B0879" w:rsidRPr="00F30F1B" w:rsidRDefault="005B0879" w:rsidP="00F30F1B">
            <w:pPr>
              <w:jc w:val="both"/>
              <w:rPr>
                <w:rFonts w:ascii="Times New Roman" w:eastAsia="Times New Roman" w:hAnsi="Times New Roman" w:cs="Times New Roman"/>
                <w:sz w:val="24"/>
                <w:szCs w:val="24"/>
              </w:rPr>
            </w:pPr>
          </w:p>
        </w:tc>
      </w:tr>
      <w:tr w:rsidR="00F30F1B" w:rsidRPr="00F30F1B" w14:paraId="6FC43D1E" w14:textId="77777777" w:rsidTr="5388BA06">
        <w:trPr>
          <w:trHeight w:val="300"/>
        </w:trPr>
        <w:tc>
          <w:tcPr>
            <w:tcW w:w="4436" w:type="dxa"/>
            <w:tcBorders>
              <w:top w:val="single" w:sz="8" w:space="0" w:color="auto"/>
              <w:left w:val="single" w:sz="8" w:space="0" w:color="auto"/>
              <w:bottom w:val="single" w:sz="8" w:space="0" w:color="auto"/>
              <w:right w:val="single" w:sz="8" w:space="0" w:color="auto"/>
            </w:tcBorders>
            <w:tcMar>
              <w:left w:w="108" w:type="dxa"/>
              <w:right w:w="108" w:type="dxa"/>
            </w:tcMar>
          </w:tcPr>
          <w:p w14:paraId="4A689692" w14:textId="33ED225A"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 </w:t>
            </w:r>
            <w:r w:rsidRPr="00F30F1B">
              <w:rPr>
                <w:rFonts w:ascii="Times New Roman" w:hAnsi="Times New Roman" w:cs="Times New Roman"/>
                <w:sz w:val="24"/>
                <w:szCs w:val="24"/>
                <w:shd w:val="clear" w:color="auto" w:fill="FFFFFF"/>
              </w:rPr>
              <w:t xml:space="preserve">4) analüüsib </w:t>
            </w:r>
            <w:proofErr w:type="spellStart"/>
            <w:r w:rsidRPr="00F30F1B">
              <w:rPr>
                <w:rFonts w:ascii="Times New Roman" w:hAnsi="Times New Roman" w:cs="Times New Roman"/>
                <w:sz w:val="24"/>
                <w:szCs w:val="24"/>
                <w:shd w:val="clear" w:color="auto" w:fill="FFFFFF"/>
              </w:rPr>
              <w:t>organismidevahelisi</w:t>
            </w:r>
            <w:proofErr w:type="spellEnd"/>
            <w:r w:rsidRPr="00F30F1B">
              <w:rPr>
                <w:rFonts w:ascii="Times New Roman" w:hAnsi="Times New Roman" w:cs="Times New Roman"/>
                <w:sz w:val="24"/>
                <w:szCs w:val="24"/>
                <w:shd w:val="clear" w:color="auto" w:fill="FFFFFF"/>
              </w:rPr>
              <w:t xml:space="preserve"> seoseid ökosüsteemis, mõistab eluslooduses toimuvaid protsesse ja hindab inimtegevuse positiivset ja negatiivset mõju populatsioonidele ning ökosüsteemide püsimisele;</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29652BFE" w14:textId="606B4422"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 </w:t>
            </w:r>
            <w:r w:rsidRPr="00F30F1B">
              <w:rPr>
                <w:rFonts w:ascii="Times New Roman" w:hAnsi="Times New Roman" w:cs="Times New Roman"/>
                <w:sz w:val="24"/>
                <w:szCs w:val="24"/>
                <w:shd w:val="clear" w:color="auto" w:fill="FFFFFF"/>
              </w:rPr>
              <w:t>Inimtegevuse positiivne ja negatiivne mõju populatsioonidele ja ökosüsteemidele. </w:t>
            </w:r>
          </w:p>
        </w:tc>
        <w:tc>
          <w:tcPr>
            <w:tcW w:w="4639" w:type="dxa"/>
            <w:tcBorders>
              <w:top w:val="single" w:sz="8" w:space="0" w:color="auto"/>
              <w:left w:val="single" w:sz="8" w:space="0" w:color="auto"/>
              <w:bottom w:val="single" w:sz="8" w:space="0" w:color="auto"/>
              <w:right w:val="single" w:sz="8" w:space="0" w:color="auto"/>
            </w:tcBorders>
          </w:tcPr>
          <w:p w14:paraId="202543A3" w14:textId="77777777" w:rsidR="005B0879" w:rsidRPr="00F30F1B" w:rsidRDefault="005B0879" w:rsidP="00F30F1B">
            <w:pPr>
              <w:jc w:val="both"/>
              <w:rPr>
                <w:rFonts w:ascii="Times New Roman" w:eastAsia="Times New Roman" w:hAnsi="Times New Roman" w:cs="Times New Roman"/>
                <w:sz w:val="24"/>
                <w:szCs w:val="24"/>
              </w:rPr>
            </w:pPr>
          </w:p>
        </w:tc>
      </w:tr>
      <w:tr w:rsidR="00F30F1B" w:rsidRPr="00F30F1B" w14:paraId="56BD6263" w14:textId="77777777" w:rsidTr="5388BA06">
        <w:trPr>
          <w:trHeight w:val="300"/>
        </w:trPr>
        <w:tc>
          <w:tcPr>
            <w:tcW w:w="4436" w:type="dxa"/>
            <w:tcBorders>
              <w:top w:val="single" w:sz="8" w:space="0" w:color="auto"/>
              <w:left w:val="single" w:sz="8" w:space="0" w:color="auto"/>
              <w:bottom w:val="single" w:sz="8" w:space="0" w:color="auto"/>
              <w:right w:val="single" w:sz="8" w:space="0" w:color="auto"/>
            </w:tcBorders>
            <w:tcMar>
              <w:left w:w="108" w:type="dxa"/>
              <w:right w:w="108" w:type="dxa"/>
            </w:tcMar>
          </w:tcPr>
          <w:p w14:paraId="68A96FEB" w14:textId="0E039F83"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 </w:t>
            </w:r>
            <w:r w:rsidRPr="00F30F1B">
              <w:rPr>
                <w:rFonts w:ascii="Times New Roman" w:hAnsi="Times New Roman" w:cs="Times New Roman"/>
                <w:sz w:val="24"/>
                <w:szCs w:val="24"/>
                <w:shd w:val="clear" w:color="auto" w:fill="FFFFFF"/>
              </w:rPr>
              <w:t xml:space="preserve">5) mõistab rohepöörde vajalikkust ning märkab keskkonnaprobleeme, leiab </w:t>
            </w:r>
            <w:r w:rsidRPr="00F30F1B">
              <w:rPr>
                <w:rFonts w:ascii="Times New Roman" w:hAnsi="Times New Roman" w:cs="Times New Roman"/>
                <w:sz w:val="24"/>
                <w:szCs w:val="24"/>
                <w:shd w:val="clear" w:color="auto" w:fill="FFFFFF"/>
              </w:rPr>
              <w:lastRenderedPageBreak/>
              <w:t>eakohasel moel võimalusi nende leevendamiseks;</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47378853" w14:textId="57DC0ACA"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lastRenderedPageBreak/>
              <w:t xml:space="preserve"> </w:t>
            </w:r>
            <w:r w:rsidRPr="00F30F1B">
              <w:rPr>
                <w:rFonts w:ascii="Times New Roman" w:hAnsi="Times New Roman" w:cs="Times New Roman"/>
                <w:sz w:val="24"/>
                <w:szCs w:val="24"/>
                <w:shd w:val="clear" w:color="auto" w:fill="FFFFFF"/>
              </w:rPr>
              <w:t>Rohepööre. </w:t>
            </w:r>
          </w:p>
        </w:tc>
        <w:tc>
          <w:tcPr>
            <w:tcW w:w="4639" w:type="dxa"/>
            <w:tcBorders>
              <w:top w:val="single" w:sz="8" w:space="0" w:color="auto"/>
              <w:left w:val="single" w:sz="8" w:space="0" w:color="auto"/>
              <w:bottom w:val="single" w:sz="8" w:space="0" w:color="auto"/>
              <w:right w:val="single" w:sz="8" w:space="0" w:color="auto"/>
            </w:tcBorders>
          </w:tcPr>
          <w:p w14:paraId="3B020619" w14:textId="77777777" w:rsidR="005B0879" w:rsidRPr="00F30F1B" w:rsidRDefault="005B0879" w:rsidP="00F30F1B">
            <w:pPr>
              <w:jc w:val="both"/>
              <w:rPr>
                <w:rFonts w:ascii="Times New Roman" w:eastAsia="Times New Roman" w:hAnsi="Times New Roman" w:cs="Times New Roman"/>
                <w:sz w:val="24"/>
                <w:szCs w:val="24"/>
              </w:rPr>
            </w:pPr>
          </w:p>
        </w:tc>
      </w:tr>
      <w:tr w:rsidR="00F30F1B" w:rsidRPr="00F30F1B" w14:paraId="7F639CE6" w14:textId="77777777" w:rsidTr="5388BA06">
        <w:trPr>
          <w:trHeight w:val="300"/>
        </w:trPr>
        <w:tc>
          <w:tcPr>
            <w:tcW w:w="4436" w:type="dxa"/>
            <w:tcBorders>
              <w:top w:val="single" w:sz="8" w:space="0" w:color="auto"/>
              <w:left w:val="single" w:sz="8" w:space="0" w:color="auto"/>
              <w:bottom w:val="single" w:sz="8" w:space="0" w:color="auto"/>
              <w:right w:val="single" w:sz="8" w:space="0" w:color="auto"/>
            </w:tcBorders>
            <w:tcMar>
              <w:left w:w="108" w:type="dxa"/>
              <w:right w:w="108" w:type="dxa"/>
            </w:tcMar>
          </w:tcPr>
          <w:p w14:paraId="75DF5A35" w14:textId="507A185D"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 </w:t>
            </w:r>
            <w:r w:rsidRPr="00F30F1B">
              <w:rPr>
                <w:rFonts w:ascii="Times New Roman" w:hAnsi="Times New Roman" w:cs="Times New Roman"/>
                <w:sz w:val="24"/>
                <w:szCs w:val="24"/>
                <w:shd w:val="clear" w:color="auto" w:fill="FFFFFF"/>
              </w:rPr>
              <w:t>6) selgitab ja väärtustab bioloogilist mitmekesisust ehk elurikkust ja lahendab bioloogilise mitmekesisuse kaitsega seotud dilemmaprobleeme.</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095027D3" w14:textId="6B431B5F" w:rsidR="005B0879" w:rsidRPr="00F30F1B" w:rsidRDefault="005B0879" w:rsidP="00F30F1B">
            <w:pPr>
              <w:jc w:val="both"/>
              <w:rPr>
                <w:rFonts w:ascii="Times New Roman" w:hAnsi="Times New Roman" w:cs="Times New Roman"/>
                <w:sz w:val="24"/>
                <w:szCs w:val="24"/>
                <w:shd w:val="clear" w:color="auto" w:fill="FFFFFF"/>
              </w:rPr>
            </w:pPr>
            <w:r w:rsidRPr="00F30F1B">
              <w:rPr>
                <w:rFonts w:ascii="Times New Roman" w:eastAsia="Times New Roman" w:hAnsi="Times New Roman" w:cs="Times New Roman"/>
                <w:sz w:val="24"/>
                <w:szCs w:val="24"/>
              </w:rPr>
              <w:t xml:space="preserve"> </w:t>
            </w:r>
            <w:r w:rsidRPr="00F30F1B">
              <w:rPr>
                <w:rFonts w:ascii="Times New Roman" w:hAnsi="Times New Roman" w:cs="Times New Roman"/>
                <w:sz w:val="24"/>
                <w:szCs w:val="24"/>
                <w:shd w:val="clear" w:color="auto" w:fill="FFFFFF"/>
              </w:rPr>
              <w:t>Bioloogilise mitmekesisuse ehk elurikkuse tähtsus ja kaitse. Kliimamuutuste mõju elurikkusele. Liigi- ja elupaigakaitse. Näiteid keskkonnaprobleemide põhjustest, olemusest ja leevendamise võimalustest.</w:t>
            </w:r>
          </w:p>
          <w:p w14:paraId="087DEEDF" w14:textId="77777777" w:rsidR="005B0879" w:rsidRPr="00F30F1B" w:rsidRDefault="005B0879" w:rsidP="00F30F1B">
            <w:pPr>
              <w:jc w:val="both"/>
              <w:rPr>
                <w:rFonts w:ascii="Times New Roman" w:hAnsi="Times New Roman" w:cs="Times New Roman"/>
                <w:sz w:val="24"/>
                <w:szCs w:val="24"/>
                <w:shd w:val="clear" w:color="auto" w:fill="FFFFFF"/>
              </w:rPr>
            </w:pPr>
          </w:p>
          <w:p w14:paraId="35B13B77" w14:textId="62418F17" w:rsidR="005B0879" w:rsidRPr="00F30F1B" w:rsidRDefault="005B0879" w:rsidP="00F30F1B">
            <w:pPr>
              <w:pStyle w:val="Normaallaadveeb"/>
              <w:shd w:val="clear" w:color="auto" w:fill="FFFFFF"/>
              <w:spacing w:before="0" w:beforeAutospacing="0" w:after="0" w:afterAutospacing="0"/>
              <w:jc w:val="both"/>
            </w:pPr>
            <w:r w:rsidRPr="00F30F1B">
              <w:rPr>
                <w:rStyle w:val="Tugev"/>
              </w:rPr>
              <w:t>Põhimõisted: </w:t>
            </w:r>
            <w:r w:rsidRPr="00F30F1B">
              <w:t>liik, populatsioon, levila, ökosüsteem, kooslus, eluta looduse tegurid, eluslooduse tegurid, aineringe, konkurents, looduslik tasakaal, keskkonnakaitse, looduskaitse, bioloogiline mitmekesisus ehk elurikkus, biosfäär, rohepööre, looduse iseväärtus.</w:t>
            </w:r>
          </w:p>
          <w:p w14:paraId="149488DC" w14:textId="3F7F14DD" w:rsidR="005B0879" w:rsidRPr="00F30F1B" w:rsidRDefault="005B0879" w:rsidP="00F30F1B">
            <w:pPr>
              <w:jc w:val="both"/>
              <w:rPr>
                <w:rFonts w:ascii="Times New Roman" w:eastAsia="Times New Roman" w:hAnsi="Times New Roman" w:cs="Times New Roman"/>
                <w:sz w:val="24"/>
                <w:szCs w:val="24"/>
              </w:rPr>
            </w:pPr>
          </w:p>
        </w:tc>
        <w:tc>
          <w:tcPr>
            <w:tcW w:w="4639" w:type="dxa"/>
            <w:tcBorders>
              <w:top w:val="single" w:sz="8" w:space="0" w:color="auto"/>
              <w:left w:val="single" w:sz="8" w:space="0" w:color="auto"/>
              <w:bottom w:val="single" w:sz="8" w:space="0" w:color="auto"/>
              <w:right w:val="single" w:sz="8" w:space="0" w:color="auto"/>
            </w:tcBorders>
          </w:tcPr>
          <w:p w14:paraId="3225906B" w14:textId="77777777" w:rsidR="005B0879" w:rsidRPr="00F30F1B" w:rsidRDefault="005B0879" w:rsidP="00F30F1B">
            <w:pPr>
              <w:jc w:val="both"/>
              <w:rPr>
                <w:rFonts w:ascii="Times New Roman" w:eastAsia="Times New Roman" w:hAnsi="Times New Roman" w:cs="Times New Roman"/>
                <w:sz w:val="24"/>
                <w:szCs w:val="24"/>
              </w:rPr>
            </w:pPr>
          </w:p>
        </w:tc>
      </w:tr>
      <w:tr w:rsidR="005B0879" w:rsidRPr="00F30F1B" w14:paraId="12B56793" w14:textId="77777777" w:rsidTr="5388BA06">
        <w:trPr>
          <w:trHeight w:val="300"/>
        </w:trPr>
        <w:tc>
          <w:tcPr>
            <w:tcW w:w="4436" w:type="dxa"/>
            <w:tcBorders>
              <w:top w:val="single" w:sz="8" w:space="0" w:color="auto"/>
              <w:left w:val="single" w:sz="8" w:space="0" w:color="auto"/>
              <w:bottom w:val="single" w:sz="8" w:space="0" w:color="auto"/>
              <w:right w:val="single" w:sz="8" w:space="0" w:color="auto"/>
            </w:tcBorders>
            <w:tcMar>
              <w:left w:w="108" w:type="dxa"/>
              <w:right w:w="108" w:type="dxa"/>
            </w:tcMar>
          </w:tcPr>
          <w:p w14:paraId="458E0D50" w14:textId="54533D68"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 </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75A1918C" w14:textId="186791CE" w:rsidR="005B0879" w:rsidRPr="00F30F1B" w:rsidRDefault="005B0879" w:rsidP="00F30F1B">
            <w:pPr>
              <w:jc w:val="both"/>
              <w:rPr>
                <w:rFonts w:ascii="Times New Roman" w:eastAsia="Times New Roman" w:hAnsi="Times New Roman" w:cs="Times New Roman"/>
                <w:sz w:val="24"/>
                <w:szCs w:val="24"/>
              </w:rPr>
            </w:pPr>
            <w:r w:rsidRPr="00F30F1B">
              <w:rPr>
                <w:rFonts w:ascii="Times New Roman" w:eastAsia="Times New Roman" w:hAnsi="Times New Roman" w:cs="Times New Roman"/>
                <w:sz w:val="24"/>
                <w:szCs w:val="24"/>
              </w:rPr>
              <w:t xml:space="preserve"> </w:t>
            </w:r>
          </w:p>
        </w:tc>
        <w:tc>
          <w:tcPr>
            <w:tcW w:w="4639" w:type="dxa"/>
            <w:tcBorders>
              <w:top w:val="single" w:sz="8" w:space="0" w:color="auto"/>
              <w:left w:val="single" w:sz="8" w:space="0" w:color="auto"/>
              <w:bottom w:val="single" w:sz="8" w:space="0" w:color="auto"/>
              <w:right w:val="single" w:sz="8" w:space="0" w:color="auto"/>
            </w:tcBorders>
          </w:tcPr>
          <w:p w14:paraId="47BB7067" w14:textId="77777777" w:rsidR="005B0879" w:rsidRPr="00F30F1B" w:rsidRDefault="005B0879" w:rsidP="00F30F1B">
            <w:pPr>
              <w:jc w:val="both"/>
              <w:rPr>
                <w:rFonts w:ascii="Times New Roman" w:eastAsia="Times New Roman" w:hAnsi="Times New Roman" w:cs="Times New Roman"/>
                <w:sz w:val="24"/>
                <w:szCs w:val="24"/>
              </w:rPr>
            </w:pPr>
          </w:p>
        </w:tc>
      </w:tr>
    </w:tbl>
    <w:p w14:paraId="0A37501D" w14:textId="77777777" w:rsidR="00E836EC" w:rsidRPr="00F30F1B" w:rsidRDefault="00E836EC" w:rsidP="00F30F1B">
      <w:pPr>
        <w:jc w:val="both"/>
        <w:rPr>
          <w:rFonts w:ascii="Times New Roman" w:eastAsia="Times New Roman" w:hAnsi="Times New Roman" w:cs="Times New Roman"/>
          <w:sz w:val="24"/>
          <w:szCs w:val="24"/>
        </w:rPr>
      </w:pPr>
    </w:p>
    <w:sectPr w:rsidR="00E836EC" w:rsidRPr="00F30F1B" w:rsidSect="005B0879">
      <w:pgSz w:w="15840" w:h="12240" w:orient="landscape"/>
      <w:pgMar w:top="720" w:right="207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96FD8"/>
    <w:multiLevelType w:val="hybridMultilevel"/>
    <w:tmpl w:val="FFFFFFFF"/>
    <w:lvl w:ilvl="0" w:tplc="757A2FCE">
      <w:start w:val="1"/>
      <w:numFmt w:val="lowerLetter"/>
      <w:lvlText w:val="%1."/>
      <w:lvlJc w:val="left"/>
      <w:pPr>
        <w:ind w:left="720" w:hanging="360"/>
      </w:pPr>
    </w:lvl>
    <w:lvl w:ilvl="1" w:tplc="73F635A8">
      <w:start w:val="1"/>
      <w:numFmt w:val="lowerLetter"/>
      <w:lvlText w:val="%2."/>
      <w:lvlJc w:val="left"/>
      <w:pPr>
        <w:ind w:left="1440" w:hanging="360"/>
      </w:pPr>
    </w:lvl>
    <w:lvl w:ilvl="2" w:tplc="C2E685E4">
      <w:start w:val="1"/>
      <w:numFmt w:val="lowerRoman"/>
      <w:lvlText w:val="%3."/>
      <w:lvlJc w:val="right"/>
      <w:pPr>
        <w:ind w:left="2160" w:hanging="180"/>
      </w:pPr>
    </w:lvl>
    <w:lvl w:ilvl="3" w:tplc="ED428EF4">
      <w:start w:val="1"/>
      <w:numFmt w:val="decimal"/>
      <w:lvlText w:val="%4."/>
      <w:lvlJc w:val="left"/>
      <w:pPr>
        <w:ind w:left="2880" w:hanging="360"/>
      </w:pPr>
    </w:lvl>
    <w:lvl w:ilvl="4" w:tplc="C35AE7BE">
      <w:start w:val="1"/>
      <w:numFmt w:val="lowerLetter"/>
      <w:lvlText w:val="%5."/>
      <w:lvlJc w:val="left"/>
      <w:pPr>
        <w:ind w:left="3600" w:hanging="360"/>
      </w:pPr>
    </w:lvl>
    <w:lvl w:ilvl="5" w:tplc="E8E89872">
      <w:start w:val="1"/>
      <w:numFmt w:val="lowerRoman"/>
      <w:lvlText w:val="%6."/>
      <w:lvlJc w:val="right"/>
      <w:pPr>
        <w:ind w:left="4320" w:hanging="180"/>
      </w:pPr>
    </w:lvl>
    <w:lvl w:ilvl="6" w:tplc="E2AA0F8A">
      <w:start w:val="1"/>
      <w:numFmt w:val="decimal"/>
      <w:lvlText w:val="%7."/>
      <w:lvlJc w:val="left"/>
      <w:pPr>
        <w:ind w:left="5040" w:hanging="360"/>
      </w:pPr>
    </w:lvl>
    <w:lvl w:ilvl="7" w:tplc="88F838B8">
      <w:start w:val="1"/>
      <w:numFmt w:val="lowerLetter"/>
      <w:lvlText w:val="%8."/>
      <w:lvlJc w:val="left"/>
      <w:pPr>
        <w:ind w:left="5760" w:hanging="360"/>
      </w:pPr>
    </w:lvl>
    <w:lvl w:ilvl="8" w:tplc="5274A47C">
      <w:start w:val="1"/>
      <w:numFmt w:val="lowerRoman"/>
      <w:lvlText w:val="%9."/>
      <w:lvlJc w:val="right"/>
      <w:pPr>
        <w:ind w:left="6480" w:hanging="180"/>
      </w:pPr>
    </w:lvl>
  </w:abstractNum>
  <w:abstractNum w:abstractNumId="1" w15:restartNumberingAfterBreak="0">
    <w:nsid w:val="45EF1CA7"/>
    <w:multiLevelType w:val="hybridMultilevel"/>
    <w:tmpl w:val="BAA4A2B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BEE3452"/>
    <w:multiLevelType w:val="hybridMultilevel"/>
    <w:tmpl w:val="5916219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75E7524"/>
    <w:multiLevelType w:val="hybridMultilevel"/>
    <w:tmpl w:val="FFFFFFFF"/>
    <w:lvl w:ilvl="0" w:tplc="2B7ED1B2">
      <w:start w:val="3"/>
      <w:numFmt w:val="lowerLetter"/>
      <w:lvlText w:val="%1."/>
      <w:lvlJc w:val="left"/>
      <w:pPr>
        <w:ind w:left="720" w:hanging="360"/>
      </w:pPr>
    </w:lvl>
    <w:lvl w:ilvl="1" w:tplc="54CA2806">
      <w:start w:val="1"/>
      <w:numFmt w:val="lowerLetter"/>
      <w:lvlText w:val="%2."/>
      <w:lvlJc w:val="left"/>
      <w:pPr>
        <w:ind w:left="1440" w:hanging="360"/>
      </w:pPr>
    </w:lvl>
    <w:lvl w:ilvl="2" w:tplc="F51A97AC">
      <w:start w:val="1"/>
      <w:numFmt w:val="lowerRoman"/>
      <w:lvlText w:val="%3."/>
      <w:lvlJc w:val="right"/>
      <w:pPr>
        <w:ind w:left="2160" w:hanging="180"/>
      </w:pPr>
    </w:lvl>
    <w:lvl w:ilvl="3" w:tplc="27DEE890">
      <w:start w:val="1"/>
      <w:numFmt w:val="decimal"/>
      <w:lvlText w:val="%4."/>
      <w:lvlJc w:val="left"/>
      <w:pPr>
        <w:ind w:left="2880" w:hanging="360"/>
      </w:pPr>
    </w:lvl>
    <w:lvl w:ilvl="4" w:tplc="6194ED32">
      <w:start w:val="1"/>
      <w:numFmt w:val="lowerLetter"/>
      <w:lvlText w:val="%5."/>
      <w:lvlJc w:val="left"/>
      <w:pPr>
        <w:ind w:left="3600" w:hanging="360"/>
      </w:pPr>
    </w:lvl>
    <w:lvl w:ilvl="5" w:tplc="378EB208">
      <w:start w:val="1"/>
      <w:numFmt w:val="lowerRoman"/>
      <w:lvlText w:val="%6."/>
      <w:lvlJc w:val="right"/>
      <w:pPr>
        <w:ind w:left="4320" w:hanging="180"/>
      </w:pPr>
    </w:lvl>
    <w:lvl w:ilvl="6" w:tplc="755241C2">
      <w:start w:val="1"/>
      <w:numFmt w:val="decimal"/>
      <w:lvlText w:val="%7."/>
      <w:lvlJc w:val="left"/>
      <w:pPr>
        <w:ind w:left="5040" w:hanging="360"/>
      </w:pPr>
    </w:lvl>
    <w:lvl w:ilvl="7" w:tplc="3A3C80EA">
      <w:start w:val="1"/>
      <w:numFmt w:val="lowerLetter"/>
      <w:lvlText w:val="%8."/>
      <w:lvlJc w:val="left"/>
      <w:pPr>
        <w:ind w:left="5760" w:hanging="360"/>
      </w:pPr>
    </w:lvl>
    <w:lvl w:ilvl="8" w:tplc="15BE70C0">
      <w:start w:val="1"/>
      <w:numFmt w:val="lowerRoman"/>
      <w:lvlText w:val="%9."/>
      <w:lvlJc w:val="right"/>
      <w:pPr>
        <w:ind w:left="6480" w:hanging="180"/>
      </w:pPr>
    </w:lvl>
  </w:abstractNum>
  <w:abstractNum w:abstractNumId="4" w15:restartNumberingAfterBreak="0">
    <w:nsid w:val="6CC5014D"/>
    <w:multiLevelType w:val="hybridMultilevel"/>
    <w:tmpl w:val="FFFFFFFF"/>
    <w:lvl w:ilvl="0" w:tplc="FE82670E">
      <w:start w:val="2"/>
      <w:numFmt w:val="lowerLetter"/>
      <w:lvlText w:val="%1."/>
      <w:lvlJc w:val="left"/>
      <w:pPr>
        <w:ind w:left="720" w:hanging="360"/>
      </w:pPr>
    </w:lvl>
    <w:lvl w:ilvl="1" w:tplc="F4FCEF58">
      <w:start w:val="1"/>
      <w:numFmt w:val="lowerLetter"/>
      <w:lvlText w:val="%2."/>
      <w:lvlJc w:val="left"/>
      <w:pPr>
        <w:ind w:left="1440" w:hanging="360"/>
      </w:pPr>
    </w:lvl>
    <w:lvl w:ilvl="2" w:tplc="BA46ACF6">
      <w:start w:val="1"/>
      <w:numFmt w:val="lowerRoman"/>
      <w:lvlText w:val="%3."/>
      <w:lvlJc w:val="right"/>
      <w:pPr>
        <w:ind w:left="2160" w:hanging="180"/>
      </w:pPr>
    </w:lvl>
    <w:lvl w:ilvl="3" w:tplc="F1583CA6">
      <w:start w:val="1"/>
      <w:numFmt w:val="decimal"/>
      <w:lvlText w:val="%4."/>
      <w:lvlJc w:val="left"/>
      <w:pPr>
        <w:ind w:left="2880" w:hanging="360"/>
      </w:pPr>
    </w:lvl>
    <w:lvl w:ilvl="4" w:tplc="FA703C16">
      <w:start w:val="1"/>
      <w:numFmt w:val="lowerLetter"/>
      <w:lvlText w:val="%5."/>
      <w:lvlJc w:val="left"/>
      <w:pPr>
        <w:ind w:left="3600" w:hanging="360"/>
      </w:pPr>
    </w:lvl>
    <w:lvl w:ilvl="5" w:tplc="642695D0">
      <w:start w:val="1"/>
      <w:numFmt w:val="lowerRoman"/>
      <w:lvlText w:val="%6."/>
      <w:lvlJc w:val="right"/>
      <w:pPr>
        <w:ind w:left="4320" w:hanging="180"/>
      </w:pPr>
    </w:lvl>
    <w:lvl w:ilvl="6" w:tplc="D778C598">
      <w:start w:val="1"/>
      <w:numFmt w:val="decimal"/>
      <w:lvlText w:val="%7."/>
      <w:lvlJc w:val="left"/>
      <w:pPr>
        <w:ind w:left="5040" w:hanging="360"/>
      </w:pPr>
    </w:lvl>
    <w:lvl w:ilvl="7" w:tplc="D8445578">
      <w:start w:val="1"/>
      <w:numFmt w:val="lowerLetter"/>
      <w:lvlText w:val="%8."/>
      <w:lvlJc w:val="left"/>
      <w:pPr>
        <w:ind w:left="5760" w:hanging="360"/>
      </w:pPr>
    </w:lvl>
    <w:lvl w:ilvl="8" w:tplc="5790B5A2">
      <w:start w:val="1"/>
      <w:numFmt w:val="lowerRoman"/>
      <w:lvlText w:val="%9."/>
      <w:lvlJc w:val="right"/>
      <w:pPr>
        <w:ind w:left="6480" w:hanging="180"/>
      </w:pPr>
    </w:lvl>
  </w:abstractNum>
  <w:abstractNum w:abstractNumId="5" w15:restartNumberingAfterBreak="0">
    <w:nsid w:val="71817E17"/>
    <w:multiLevelType w:val="hybridMultilevel"/>
    <w:tmpl w:val="FFFFFFFF"/>
    <w:lvl w:ilvl="0" w:tplc="5C86E542">
      <w:start w:val="4"/>
      <w:numFmt w:val="lowerLetter"/>
      <w:lvlText w:val="%1."/>
      <w:lvlJc w:val="left"/>
      <w:pPr>
        <w:ind w:left="720" w:hanging="360"/>
      </w:pPr>
    </w:lvl>
    <w:lvl w:ilvl="1" w:tplc="A490CA18">
      <w:start w:val="1"/>
      <w:numFmt w:val="lowerLetter"/>
      <w:lvlText w:val="%2."/>
      <w:lvlJc w:val="left"/>
      <w:pPr>
        <w:ind w:left="1440" w:hanging="360"/>
      </w:pPr>
    </w:lvl>
    <w:lvl w:ilvl="2" w:tplc="7EB2F2FC">
      <w:start w:val="1"/>
      <w:numFmt w:val="lowerRoman"/>
      <w:lvlText w:val="%3."/>
      <w:lvlJc w:val="right"/>
      <w:pPr>
        <w:ind w:left="2160" w:hanging="180"/>
      </w:pPr>
    </w:lvl>
    <w:lvl w:ilvl="3" w:tplc="4AFABBA2">
      <w:start w:val="1"/>
      <w:numFmt w:val="decimal"/>
      <w:lvlText w:val="%4."/>
      <w:lvlJc w:val="left"/>
      <w:pPr>
        <w:ind w:left="2880" w:hanging="360"/>
      </w:pPr>
    </w:lvl>
    <w:lvl w:ilvl="4" w:tplc="DC90131E">
      <w:start w:val="1"/>
      <w:numFmt w:val="lowerLetter"/>
      <w:lvlText w:val="%5."/>
      <w:lvlJc w:val="left"/>
      <w:pPr>
        <w:ind w:left="3600" w:hanging="360"/>
      </w:pPr>
    </w:lvl>
    <w:lvl w:ilvl="5" w:tplc="CE5081AC">
      <w:start w:val="1"/>
      <w:numFmt w:val="lowerRoman"/>
      <w:lvlText w:val="%6."/>
      <w:lvlJc w:val="right"/>
      <w:pPr>
        <w:ind w:left="4320" w:hanging="180"/>
      </w:pPr>
    </w:lvl>
    <w:lvl w:ilvl="6" w:tplc="1284C002">
      <w:start w:val="1"/>
      <w:numFmt w:val="decimal"/>
      <w:lvlText w:val="%7."/>
      <w:lvlJc w:val="left"/>
      <w:pPr>
        <w:ind w:left="5040" w:hanging="360"/>
      </w:pPr>
    </w:lvl>
    <w:lvl w:ilvl="7" w:tplc="918E6ED6">
      <w:start w:val="1"/>
      <w:numFmt w:val="lowerLetter"/>
      <w:lvlText w:val="%8."/>
      <w:lvlJc w:val="left"/>
      <w:pPr>
        <w:ind w:left="5760" w:hanging="360"/>
      </w:pPr>
    </w:lvl>
    <w:lvl w:ilvl="8" w:tplc="88A2540E">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5C8"/>
    <w:rsid w:val="00000D96"/>
    <w:rsid w:val="000D5230"/>
    <w:rsid w:val="001B33F6"/>
    <w:rsid w:val="0024F2B5"/>
    <w:rsid w:val="002625C8"/>
    <w:rsid w:val="002D2158"/>
    <w:rsid w:val="0058098B"/>
    <w:rsid w:val="005B0879"/>
    <w:rsid w:val="005F618B"/>
    <w:rsid w:val="006402FA"/>
    <w:rsid w:val="006A3B8A"/>
    <w:rsid w:val="007C72F7"/>
    <w:rsid w:val="00810FE5"/>
    <w:rsid w:val="009D3313"/>
    <w:rsid w:val="00AD7B3F"/>
    <w:rsid w:val="00B80A72"/>
    <w:rsid w:val="00CA5641"/>
    <w:rsid w:val="00D424F7"/>
    <w:rsid w:val="00D975E1"/>
    <w:rsid w:val="00E34A8E"/>
    <w:rsid w:val="00E836EC"/>
    <w:rsid w:val="00EE2F69"/>
    <w:rsid w:val="00F30F1B"/>
    <w:rsid w:val="00F71985"/>
    <w:rsid w:val="00F8068D"/>
    <w:rsid w:val="01864BBE"/>
    <w:rsid w:val="01F9E69B"/>
    <w:rsid w:val="0A0CE606"/>
    <w:rsid w:val="0B3B6DEB"/>
    <w:rsid w:val="0F44519F"/>
    <w:rsid w:val="107C278A"/>
    <w:rsid w:val="1112934B"/>
    <w:rsid w:val="178A4A69"/>
    <w:rsid w:val="17AC58DF"/>
    <w:rsid w:val="1834ED8D"/>
    <w:rsid w:val="1EDD5296"/>
    <w:rsid w:val="21A6CD69"/>
    <w:rsid w:val="23429DCA"/>
    <w:rsid w:val="24DE6E2B"/>
    <w:rsid w:val="267A3E8C"/>
    <w:rsid w:val="2861BEB4"/>
    <w:rsid w:val="292BFBE7"/>
    <w:rsid w:val="2C76750C"/>
    <w:rsid w:val="312DFE71"/>
    <w:rsid w:val="352EEB7C"/>
    <w:rsid w:val="36C1D1C6"/>
    <w:rsid w:val="37304470"/>
    <w:rsid w:val="39E41692"/>
    <w:rsid w:val="43AE20A8"/>
    <w:rsid w:val="47A017F7"/>
    <w:rsid w:val="498FC06A"/>
    <w:rsid w:val="4DF84FC0"/>
    <w:rsid w:val="5388BA06"/>
    <w:rsid w:val="53D3705D"/>
    <w:rsid w:val="59F61D0D"/>
    <w:rsid w:val="5A948516"/>
    <w:rsid w:val="5C891EB6"/>
    <w:rsid w:val="5D4ABAB3"/>
    <w:rsid w:val="5DBB63AE"/>
    <w:rsid w:val="5F2F4274"/>
    <w:rsid w:val="63B15117"/>
    <w:rsid w:val="66A11029"/>
    <w:rsid w:val="66E43D53"/>
    <w:rsid w:val="6D441620"/>
    <w:rsid w:val="6F1B0BF7"/>
    <w:rsid w:val="6FC37676"/>
    <w:rsid w:val="747DA51E"/>
    <w:rsid w:val="7494A4A1"/>
    <w:rsid w:val="7A649B1A"/>
    <w:rsid w:val="7D267577"/>
    <w:rsid w:val="7D8D2F72"/>
    <w:rsid w:val="7F724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467B"/>
  <w15:chartTrackingRefBased/>
  <w15:docId w15:val="{033DE054-7CBC-4576-941C-94C7A725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2625C8"/>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2625C8"/>
    <w:pPr>
      <w:spacing w:after="0" w:line="240" w:lineRule="auto"/>
    </w:pPr>
    <w:rPr>
      <w:lang w:val="et-E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oendilik">
    <w:name w:val="List Paragraph"/>
    <w:basedOn w:val="Normaallaad"/>
    <w:uiPriority w:val="34"/>
    <w:qFormat/>
    <w:pPr>
      <w:ind w:left="720"/>
      <w:contextualSpacing/>
    </w:pPr>
  </w:style>
  <w:style w:type="character" w:styleId="Tugev">
    <w:name w:val="Strong"/>
    <w:basedOn w:val="Liguvaikefont"/>
    <w:uiPriority w:val="22"/>
    <w:qFormat/>
    <w:rsid w:val="007C72F7"/>
    <w:rPr>
      <w:b/>
      <w:bCs/>
    </w:rPr>
  </w:style>
  <w:style w:type="paragraph" w:styleId="Normaallaadveeb">
    <w:name w:val="Normal (Web)"/>
    <w:basedOn w:val="Normaallaad"/>
    <w:uiPriority w:val="99"/>
    <w:semiHidden/>
    <w:unhideWhenUsed/>
    <w:rsid w:val="0058098B"/>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perlink">
    <w:name w:val="Hyperlink"/>
    <w:basedOn w:val="Liguvaikefont"/>
    <w:uiPriority w:val="99"/>
    <w:unhideWhenUsed/>
    <w:rsid w:val="005B0879"/>
    <w:rPr>
      <w:color w:val="0563C1" w:themeColor="hyperlink"/>
      <w:u w:val="single"/>
    </w:rPr>
  </w:style>
  <w:style w:type="character" w:styleId="Lahendamatamainimine">
    <w:name w:val="Unresolved Mention"/>
    <w:basedOn w:val="Liguvaikefont"/>
    <w:uiPriority w:val="99"/>
    <w:semiHidden/>
    <w:unhideWhenUsed/>
    <w:rsid w:val="005B0879"/>
    <w:rPr>
      <w:color w:val="605E5C"/>
      <w:shd w:val="clear" w:color="auto" w:fill="E1DFDD"/>
    </w:rPr>
  </w:style>
  <w:style w:type="character" w:styleId="Klastatudhperlink">
    <w:name w:val="FollowedHyperlink"/>
    <w:basedOn w:val="Liguvaikefont"/>
    <w:uiPriority w:val="99"/>
    <w:semiHidden/>
    <w:unhideWhenUsed/>
    <w:rsid w:val="00F30F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60959">
      <w:bodyDiv w:val="1"/>
      <w:marLeft w:val="0"/>
      <w:marRight w:val="0"/>
      <w:marTop w:val="0"/>
      <w:marBottom w:val="0"/>
      <w:divBdr>
        <w:top w:val="none" w:sz="0" w:space="0" w:color="auto"/>
        <w:left w:val="none" w:sz="0" w:space="0" w:color="auto"/>
        <w:bottom w:val="none" w:sz="0" w:space="0" w:color="auto"/>
        <w:right w:val="none" w:sz="0" w:space="0" w:color="auto"/>
      </w:divBdr>
    </w:div>
    <w:div w:id="741560093">
      <w:bodyDiv w:val="1"/>
      <w:marLeft w:val="0"/>
      <w:marRight w:val="0"/>
      <w:marTop w:val="0"/>
      <w:marBottom w:val="0"/>
      <w:divBdr>
        <w:top w:val="none" w:sz="0" w:space="0" w:color="auto"/>
        <w:left w:val="none" w:sz="0" w:space="0" w:color="auto"/>
        <w:bottom w:val="none" w:sz="0" w:space="0" w:color="auto"/>
        <w:right w:val="none" w:sz="0" w:space="0" w:color="auto"/>
      </w:divBdr>
    </w:div>
    <w:div w:id="1097142548">
      <w:bodyDiv w:val="1"/>
      <w:marLeft w:val="0"/>
      <w:marRight w:val="0"/>
      <w:marTop w:val="0"/>
      <w:marBottom w:val="0"/>
      <w:divBdr>
        <w:top w:val="none" w:sz="0" w:space="0" w:color="auto"/>
        <w:left w:val="none" w:sz="0" w:space="0" w:color="auto"/>
        <w:bottom w:val="none" w:sz="0" w:space="0" w:color="auto"/>
        <w:right w:val="none" w:sz="0" w:space="0" w:color="auto"/>
      </w:divBdr>
    </w:div>
    <w:div w:id="1145901763">
      <w:bodyDiv w:val="1"/>
      <w:marLeft w:val="0"/>
      <w:marRight w:val="0"/>
      <w:marTop w:val="0"/>
      <w:marBottom w:val="0"/>
      <w:divBdr>
        <w:top w:val="none" w:sz="0" w:space="0" w:color="auto"/>
        <w:left w:val="none" w:sz="0" w:space="0" w:color="auto"/>
        <w:bottom w:val="none" w:sz="0" w:space="0" w:color="auto"/>
        <w:right w:val="none" w:sz="0" w:space="0" w:color="auto"/>
      </w:divBdr>
    </w:div>
    <w:div w:id="1325818752">
      <w:bodyDiv w:val="1"/>
      <w:marLeft w:val="0"/>
      <w:marRight w:val="0"/>
      <w:marTop w:val="0"/>
      <w:marBottom w:val="0"/>
      <w:divBdr>
        <w:top w:val="none" w:sz="0" w:space="0" w:color="auto"/>
        <w:left w:val="none" w:sz="0" w:space="0" w:color="auto"/>
        <w:bottom w:val="none" w:sz="0" w:space="0" w:color="auto"/>
        <w:right w:val="none" w:sz="0" w:space="0" w:color="auto"/>
      </w:divBdr>
    </w:div>
    <w:div w:id="194133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jektid.edu.ee/display/OKMV/Bioloogia+-+8.+klass" TargetMode="External"/><Relationship Id="rId11" Type="http://schemas.openxmlformats.org/officeDocument/2006/relationships/customXml" Target="../customXml/item3.xml"/><Relationship Id="rId5" Type="http://schemas.openxmlformats.org/officeDocument/2006/relationships/hyperlink" Target="https://www.riigiteataja.ee/aktilisa/1080/3202/3005/18m_pohi_lisa4.pd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8138E79E16BF4EB21952D4048BA2B0" ma:contentTypeVersion="13" ma:contentTypeDescription="Loo uus dokument" ma:contentTypeScope="" ma:versionID="b4a93213fa57386c3a5487418e0e13d6">
  <xsd:schema xmlns:xsd="http://www.w3.org/2001/XMLSchema" xmlns:xs="http://www.w3.org/2001/XMLSchema" xmlns:p="http://schemas.microsoft.com/office/2006/metadata/properties" xmlns:ns2="1a543735-7b2a-437f-b15a-91dc3bac38a4" xmlns:ns3="7de6990a-3585-4de1-a6f4-91381a295f54" targetNamespace="http://schemas.microsoft.com/office/2006/metadata/properties" ma:root="true" ma:fieldsID="8f08485b8bd2d375ab10a244c1bea238" ns2:_="" ns3:_="">
    <xsd:import namespace="1a543735-7b2a-437f-b15a-91dc3bac38a4"/>
    <xsd:import namespace="7de6990a-3585-4de1-a6f4-91381a295f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43735-7b2a-437f-b15a-91dc3bac3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c86b517d-1be3-43e9-8ee9-6adadd3d63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e6990a-3585-4de1-a6f4-91381a295f5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b600d66-a0b5-4553-9d47-7fdfccabe505}" ma:internalName="TaxCatchAll" ma:showField="CatchAllData" ma:web="7de6990a-3585-4de1-a6f4-91381a295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e6990a-3585-4de1-a6f4-91381a295f54" xsi:nil="true"/>
    <lcf76f155ced4ddcb4097134ff3c332f xmlns="1a543735-7b2a-437f-b15a-91dc3bac38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EF1D7C-0A24-4725-BF56-307D7563F508}"/>
</file>

<file path=customXml/itemProps2.xml><?xml version="1.0" encoding="utf-8"?>
<ds:datastoreItem xmlns:ds="http://schemas.openxmlformats.org/officeDocument/2006/customXml" ds:itemID="{9549B752-7A75-45D9-8447-F6B98CCA0408}"/>
</file>

<file path=customXml/itemProps3.xml><?xml version="1.0" encoding="utf-8"?>
<ds:datastoreItem xmlns:ds="http://schemas.openxmlformats.org/officeDocument/2006/customXml" ds:itemID="{693E6B62-38CF-42E0-87AE-BA9263081621}"/>
</file>

<file path=docProps/app.xml><?xml version="1.0" encoding="utf-8"?>
<Properties xmlns="http://schemas.openxmlformats.org/officeDocument/2006/extended-properties" xmlns:vt="http://schemas.openxmlformats.org/officeDocument/2006/docPropsVTypes">
  <Template>Normal</Template>
  <TotalTime>1</TotalTime>
  <Pages>7</Pages>
  <Words>1787</Words>
  <Characters>10365</Characters>
  <Application>Microsoft Office Word</Application>
  <DocSecurity>0</DocSecurity>
  <Lines>86</Lines>
  <Paragraphs>24</Paragraphs>
  <ScaleCrop>false</ScaleCrop>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Noodla, Maive</dc:creator>
  <cp:keywords/>
  <dc:description/>
  <cp:lastModifiedBy>Aunap-Kollom, Laili</cp:lastModifiedBy>
  <cp:revision>26</cp:revision>
  <dcterms:created xsi:type="dcterms:W3CDTF">2023-10-22T14:28:00Z</dcterms:created>
  <dcterms:modified xsi:type="dcterms:W3CDTF">2024-11-17T13:16:00Z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0x010100278138E79E16BF4EB21952D4048BA2B0</vt:lpwstr>
  </property>
</Properties>
</file>