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A3D38" w14:textId="2A5A19F4" w:rsidR="002625C8" w:rsidRDefault="002625C8" w:rsidP="31700DFF">
      <w:pPr>
        <w:spacing w:line="257" w:lineRule="auto"/>
        <w:rPr>
          <w:rFonts w:ascii="Times New Roman" w:eastAsia="Times New Roman" w:hAnsi="Times New Roman" w:cs="Times New Roman"/>
          <w:b/>
          <w:bCs/>
          <w:color w:val="4472C4" w:themeColor="accent1"/>
          <w:sz w:val="28"/>
          <w:szCs w:val="28"/>
        </w:rPr>
      </w:pPr>
    </w:p>
    <w:p w14:paraId="2B0CB0EE" w14:textId="4309E65A" w:rsidR="002625C8" w:rsidRDefault="002625C8" w:rsidP="31700DFF">
      <w:pPr>
        <w:spacing w:line="257" w:lineRule="auto"/>
        <w:rPr>
          <w:rFonts w:ascii="Times New Roman" w:eastAsia="Times New Roman" w:hAnsi="Times New Roman" w:cs="Times New Roman"/>
          <w:b/>
          <w:bCs/>
          <w:color w:val="4472C4" w:themeColor="accent1"/>
          <w:sz w:val="24"/>
          <w:szCs w:val="24"/>
        </w:rPr>
      </w:pPr>
      <w:r w:rsidRPr="31700DFF">
        <w:rPr>
          <w:rFonts w:ascii="Times New Roman" w:eastAsia="Times New Roman" w:hAnsi="Times New Roman" w:cs="Times New Roman"/>
          <w:b/>
          <w:bCs/>
          <w:color w:val="4472C4" w:themeColor="accent1"/>
          <w:sz w:val="24"/>
          <w:szCs w:val="24"/>
        </w:rPr>
        <w:t>Ainekava</w:t>
      </w:r>
    </w:p>
    <w:p w14:paraId="43E3BF36" w14:textId="3332A34F" w:rsidR="6D441620" w:rsidRDefault="28B11F7B" w:rsidP="6AF61409">
      <w:pPr>
        <w:spacing w:line="257" w:lineRule="auto"/>
        <w:rPr>
          <w:rFonts w:ascii="Times New Roman" w:eastAsia="Times New Roman" w:hAnsi="Times New Roman" w:cs="Times New Roman"/>
          <w:color w:val="FF0000"/>
          <w:sz w:val="24"/>
          <w:szCs w:val="24"/>
        </w:rPr>
      </w:pPr>
      <w:r w:rsidRPr="6AF61409">
        <w:rPr>
          <w:rFonts w:ascii="Times New Roman" w:eastAsia="Times New Roman" w:hAnsi="Times New Roman" w:cs="Times New Roman"/>
          <w:b/>
          <w:bCs/>
          <w:color w:val="4472C4" w:themeColor="accent1"/>
          <w:sz w:val="24"/>
          <w:szCs w:val="24"/>
        </w:rPr>
        <w:t>Loodusõpetus I</w:t>
      </w:r>
      <w:r w:rsidR="6D441620" w:rsidRPr="6AF61409">
        <w:rPr>
          <w:rFonts w:ascii="Times New Roman" w:eastAsia="Times New Roman" w:hAnsi="Times New Roman" w:cs="Times New Roman"/>
          <w:b/>
          <w:bCs/>
          <w:color w:val="4472C4" w:themeColor="accent1"/>
          <w:sz w:val="24"/>
          <w:szCs w:val="24"/>
        </w:rPr>
        <w:t xml:space="preserve"> </w:t>
      </w:r>
      <w:r w:rsidR="6D441620" w:rsidRPr="6AF61409">
        <w:rPr>
          <w:rFonts w:ascii="Times New Roman" w:eastAsia="Times New Roman" w:hAnsi="Times New Roman" w:cs="Times New Roman"/>
          <w:b/>
          <w:bCs/>
          <w:color w:val="4471C4"/>
          <w:sz w:val="24"/>
          <w:szCs w:val="24"/>
        </w:rPr>
        <w:t>kooliaste</w:t>
      </w:r>
      <w:r w:rsidR="5D7FEA8A" w:rsidRPr="6AF61409">
        <w:rPr>
          <w:rFonts w:ascii="Times New Roman" w:eastAsia="Times New Roman" w:hAnsi="Times New Roman" w:cs="Times New Roman"/>
          <w:b/>
          <w:bCs/>
          <w:color w:val="4471C4"/>
          <w:sz w:val="24"/>
          <w:szCs w:val="24"/>
        </w:rPr>
        <w:t xml:space="preserve"> </w:t>
      </w:r>
    </w:p>
    <w:p w14:paraId="53527354" w14:textId="1FCC0D92" w:rsidR="31700DFF" w:rsidRDefault="31700DFF" w:rsidP="0F47B851">
      <w:pPr>
        <w:spacing w:line="257" w:lineRule="auto"/>
        <w:rPr>
          <w:rFonts w:ascii="Times New Roman" w:eastAsia="Times New Roman" w:hAnsi="Times New Roman" w:cs="Times New Roman"/>
          <w:color w:val="000000" w:themeColor="text1"/>
          <w:sz w:val="24"/>
          <w:szCs w:val="24"/>
        </w:rPr>
      </w:pPr>
    </w:p>
    <w:p w14:paraId="719D0277" w14:textId="690033C5" w:rsidR="5D7FEA8A" w:rsidRDefault="5D7FEA8A" w:rsidP="0F47B851">
      <w:pPr>
        <w:spacing w:after="0" w:line="257" w:lineRule="auto"/>
        <w:rPr>
          <w:rFonts w:ascii="Times New Roman" w:eastAsia="Times New Roman" w:hAnsi="Times New Roman" w:cs="Times New Roman"/>
          <w:sz w:val="24"/>
          <w:szCs w:val="24"/>
        </w:rPr>
      </w:pPr>
      <w:r w:rsidRPr="6AF61409">
        <w:rPr>
          <w:rFonts w:ascii="Times New Roman" w:eastAsia="Times New Roman" w:hAnsi="Times New Roman" w:cs="Times New Roman"/>
          <w:color w:val="000000" w:themeColor="text1"/>
          <w:sz w:val="24"/>
          <w:szCs w:val="24"/>
        </w:rPr>
        <w:t xml:space="preserve">Ainekava aluseks on riiklik õppekava ja selle </w:t>
      </w:r>
      <w:hyperlink r:id="rId5">
        <w:r w:rsidRPr="6AF61409">
          <w:rPr>
            <w:rStyle w:val="Hperlink"/>
            <w:rFonts w:ascii="Times New Roman" w:eastAsia="Times New Roman" w:hAnsi="Times New Roman" w:cs="Times New Roman"/>
            <w:sz w:val="24"/>
            <w:szCs w:val="24"/>
          </w:rPr>
          <w:t>lisa nr</w:t>
        </w:r>
        <w:r w:rsidR="356D3BE6" w:rsidRPr="6AF61409">
          <w:rPr>
            <w:rStyle w:val="Hperlink"/>
            <w:rFonts w:ascii="Times New Roman" w:eastAsia="Times New Roman" w:hAnsi="Times New Roman" w:cs="Times New Roman"/>
            <w:sz w:val="24"/>
            <w:szCs w:val="24"/>
          </w:rPr>
          <w:t>. 4</w:t>
        </w:r>
      </w:hyperlink>
      <w:r w:rsidRPr="6AF61409">
        <w:rPr>
          <w:rFonts w:ascii="Times New Roman" w:eastAsia="Times New Roman" w:hAnsi="Times New Roman" w:cs="Times New Roman"/>
          <w:color w:val="FF0000"/>
          <w:sz w:val="24"/>
          <w:szCs w:val="24"/>
        </w:rPr>
        <w:t xml:space="preserve"> </w:t>
      </w:r>
      <w:r w:rsidRPr="6AF61409">
        <w:rPr>
          <w:rFonts w:ascii="Times New Roman" w:eastAsia="Times New Roman" w:hAnsi="Times New Roman" w:cs="Times New Roman"/>
          <w:color w:val="000000" w:themeColor="text1"/>
          <w:sz w:val="24"/>
          <w:szCs w:val="24"/>
        </w:rPr>
        <w:t xml:space="preserve">ning põhikooli lihtsustatud riiklik õppekava. Põltsamaa </w:t>
      </w:r>
      <w:proofErr w:type="spellStart"/>
      <w:r w:rsidRPr="6AF61409">
        <w:rPr>
          <w:rFonts w:ascii="Times New Roman" w:eastAsia="Times New Roman" w:hAnsi="Times New Roman" w:cs="Times New Roman"/>
          <w:color w:val="000000" w:themeColor="text1"/>
          <w:sz w:val="24"/>
          <w:szCs w:val="24"/>
        </w:rPr>
        <w:t>Ühisgümnaasiumi</w:t>
      </w:r>
      <w:proofErr w:type="spellEnd"/>
      <w:r w:rsidRPr="6AF61409">
        <w:rPr>
          <w:rFonts w:ascii="Times New Roman" w:eastAsia="Times New Roman" w:hAnsi="Times New Roman" w:cs="Times New Roman"/>
          <w:color w:val="000000" w:themeColor="text1"/>
          <w:sz w:val="24"/>
          <w:szCs w:val="24"/>
        </w:rPr>
        <w:t xml:space="preserve"> ainekavas on välja toodud rõhuasetused, kooli eripärast tulenevalt olulisim. Kooli ja valdkonna eripärad on kirjeldatud kooli õppekava üldosas ning valdkonnakavades.</w:t>
      </w:r>
    </w:p>
    <w:p w14:paraId="5A82039F" w14:textId="6151B6AE" w:rsidR="0F47B851" w:rsidRDefault="0F47B851" w:rsidP="0F47B851">
      <w:pPr>
        <w:spacing w:line="257" w:lineRule="auto"/>
        <w:rPr>
          <w:rFonts w:ascii="Times New Roman" w:eastAsia="Times New Roman" w:hAnsi="Times New Roman" w:cs="Times New Roman"/>
          <w:color w:val="000000" w:themeColor="text1"/>
          <w:sz w:val="24"/>
          <w:szCs w:val="24"/>
        </w:rPr>
      </w:pPr>
    </w:p>
    <w:p w14:paraId="154CCA5F" w14:textId="7ECD4E19" w:rsidR="0F47B851" w:rsidRDefault="7AABBE4B" w:rsidP="6AF61409">
      <w:pPr>
        <w:spacing w:line="257" w:lineRule="auto"/>
      </w:pPr>
      <w:r w:rsidRPr="6AF61409">
        <w:rPr>
          <w:rFonts w:ascii="Times New Roman" w:eastAsia="Times New Roman" w:hAnsi="Times New Roman" w:cs="Times New Roman"/>
          <w:b/>
          <w:bCs/>
          <w:color w:val="000000" w:themeColor="text1"/>
          <w:sz w:val="24"/>
          <w:szCs w:val="24"/>
        </w:rPr>
        <w:t xml:space="preserve">Õppeaine kirjeldus </w:t>
      </w:r>
    </w:p>
    <w:p w14:paraId="56F2C113" w14:textId="12808064" w:rsidR="0F47B851" w:rsidRDefault="7AABBE4B" w:rsidP="6AF61409">
      <w:pPr>
        <w:spacing w:line="257" w:lineRule="auto"/>
        <w:jc w:val="both"/>
        <w:rPr>
          <w:rFonts w:ascii="Times New Roman" w:eastAsia="Times New Roman" w:hAnsi="Times New Roman" w:cs="Times New Roman"/>
          <w:sz w:val="24"/>
          <w:szCs w:val="24"/>
        </w:rPr>
      </w:pPr>
      <w:bookmarkStart w:id="0" w:name="_Int_g1zY3WdI"/>
      <w:r w:rsidRPr="6AF61409">
        <w:rPr>
          <w:rFonts w:ascii="Times New Roman" w:eastAsia="Times New Roman" w:hAnsi="Times New Roman" w:cs="Times New Roman"/>
          <w:sz w:val="24"/>
          <w:szCs w:val="24"/>
        </w:rPr>
        <w:t>Aine eesmärk on kujundada õpilastes hooliv hoiak looduse jm elukeskkonna ning kõige elava suhtes, arusaamine loodusest ja tehiskeskkonnast (edaspidi keskkond) ning jätkusuutliku arengu põhimõtetest. Ühtlasi luuakse alus õpilase loodusteadusliku maailmavaate ning mõtlemisviisi kujunemisele. Viimaseid iseloomustab uudishimu ümbritsevate nähtuste vastu, avatud, kuid kriitiline mõtlemine ning pürgimine tõenduspõhiste teadmiste poole. Loodusõpetuse õppimise kaudu kujuneb õpilastel arusaam keskkonnast kui tervikust. Peamised tunnetusobjektid õppides on keskkonnas leiduvad objektid ja nähtused ning nendevahelised seosed.</w:t>
      </w:r>
      <w:bookmarkEnd w:id="0"/>
    </w:p>
    <w:p w14:paraId="1505C3B1" w14:textId="355B5203" w:rsidR="0F47B851" w:rsidRDefault="0F47B851" w:rsidP="6AF61409">
      <w:pPr>
        <w:spacing w:line="257" w:lineRule="auto"/>
        <w:rPr>
          <w:rFonts w:ascii="Times New Roman" w:eastAsia="Times New Roman" w:hAnsi="Times New Roman" w:cs="Times New Roman"/>
          <w:color w:val="FF0000"/>
          <w:sz w:val="24"/>
          <w:szCs w:val="24"/>
        </w:rPr>
      </w:pPr>
    </w:p>
    <w:p w14:paraId="225E461B" w14:textId="041A89BC" w:rsidR="0B3B6DEB" w:rsidRDefault="0B3B6DEB" w:rsidP="6AF61409">
      <w:pPr>
        <w:pStyle w:val="Loendilik"/>
        <w:spacing w:after="0"/>
        <w:ind w:left="0"/>
        <w:rPr>
          <w:rFonts w:ascii="Times New Roman" w:eastAsia="Times New Roman" w:hAnsi="Times New Roman" w:cs="Times New Roman"/>
          <w:color w:val="FF0000"/>
          <w:sz w:val="24"/>
          <w:szCs w:val="24"/>
        </w:rPr>
      </w:pPr>
      <w:r w:rsidRPr="6AF61409">
        <w:rPr>
          <w:rFonts w:ascii="Times New Roman" w:eastAsia="Times New Roman" w:hAnsi="Times New Roman" w:cs="Times New Roman"/>
          <w:b/>
          <w:bCs/>
          <w:sz w:val="24"/>
          <w:szCs w:val="24"/>
        </w:rPr>
        <w:t>Kooliastme teadmised, oskused ja hoiakud</w:t>
      </w:r>
      <w:r w:rsidR="05870922" w:rsidRPr="6AF61409">
        <w:rPr>
          <w:rFonts w:ascii="Times New Roman" w:eastAsia="Times New Roman" w:hAnsi="Times New Roman" w:cs="Times New Roman"/>
          <w:b/>
          <w:bCs/>
          <w:sz w:val="24"/>
          <w:szCs w:val="24"/>
        </w:rPr>
        <w:t xml:space="preserve"> </w:t>
      </w:r>
    </w:p>
    <w:p w14:paraId="30F317F6" w14:textId="0CEE9048" w:rsidR="31700DFF" w:rsidRDefault="31700DFF" w:rsidP="6AF61409">
      <w:pPr>
        <w:pStyle w:val="Loendilik"/>
        <w:spacing w:after="0"/>
        <w:ind w:left="0"/>
        <w:rPr>
          <w:rFonts w:ascii="Times New Roman" w:eastAsia="Times New Roman" w:hAnsi="Times New Roman" w:cs="Times New Roman"/>
          <w:b/>
          <w:bCs/>
          <w:sz w:val="24"/>
          <w:szCs w:val="24"/>
        </w:rPr>
      </w:pPr>
    </w:p>
    <w:p w14:paraId="0A9A34EE" w14:textId="6E7F21B6" w:rsidR="31700DFF" w:rsidRDefault="3F8083A5" w:rsidP="6AF61409">
      <w:pPr>
        <w:spacing w:after="0" w:line="257" w:lineRule="auto"/>
        <w:rPr>
          <w:rFonts w:ascii="Times New Roman" w:eastAsia="Times New Roman" w:hAnsi="Times New Roman" w:cs="Times New Roman"/>
          <w:b/>
          <w:bCs/>
          <w:color w:val="4472C4" w:themeColor="accent1"/>
          <w:sz w:val="24"/>
          <w:szCs w:val="24"/>
        </w:rPr>
      </w:pPr>
      <w:bookmarkStart w:id="1" w:name="_Int_1swUz1Ci"/>
      <w:r w:rsidRPr="6AF61409">
        <w:rPr>
          <w:rFonts w:ascii="Times New Roman" w:eastAsia="Times New Roman" w:hAnsi="Times New Roman" w:cs="Times New Roman"/>
          <w:b/>
          <w:bCs/>
          <w:sz w:val="24"/>
          <w:szCs w:val="24"/>
        </w:rPr>
        <w:t xml:space="preserve">3. klassi lõpetaja: </w:t>
      </w:r>
      <w:bookmarkEnd w:id="1"/>
    </w:p>
    <w:p w14:paraId="46EF966F" w14:textId="0A325936" w:rsidR="31700DFF" w:rsidRDefault="3F8083A5" w:rsidP="6AF61409">
      <w:pPr>
        <w:spacing w:after="0" w:line="257" w:lineRule="auto"/>
      </w:pPr>
      <w:r w:rsidRPr="6AF61409">
        <w:rPr>
          <w:rFonts w:ascii="Times New Roman" w:eastAsia="Times New Roman" w:hAnsi="Times New Roman" w:cs="Times New Roman"/>
          <w:sz w:val="24"/>
          <w:szCs w:val="24"/>
        </w:rPr>
        <w:t xml:space="preserve">1) eristab elus- ja eluta looduse objekte ja nähtusi ning looduslikke ja tehislikke aineid (materjale); kirjeldab ja rühmitab neid eri tunnuste alusel, tuginedes tehtud vaatlustele ja katsetele; </w:t>
      </w:r>
    </w:p>
    <w:p w14:paraId="37AF2908" w14:textId="3A53AD5D" w:rsidR="31700DFF" w:rsidRDefault="3F8083A5" w:rsidP="6AF61409">
      <w:pPr>
        <w:spacing w:after="0" w:line="257" w:lineRule="auto"/>
      </w:pPr>
      <w:r w:rsidRPr="6AF61409">
        <w:rPr>
          <w:rFonts w:ascii="Times New Roman" w:eastAsia="Times New Roman" w:hAnsi="Times New Roman" w:cs="Times New Roman"/>
          <w:sz w:val="24"/>
          <w:szCs w:val="24"/>
        </w:rPr>
        <w:t>2) kaalub kehi, mõõdab temperatuuri ja pikkust, valides sobivad mõõtmisvahendid;</w:t>
      </w:r>
    </w:p>
    <w:p w14:paraId="5CDF2851" w14:textId="3FA6C512" w:rsidR="31700DFF" w:rsidRDefault="3F8083A5" w:rsidP="6AF61409">
      <w:pPr>
        <w:spacing w:after="0" w:line="257" w:lineRule="auto"/>
      </w:pPr>
      <w:r w:rsidRPr="6AF61409">
        <w:rPr>
          <w:rFonts w:ascii="Times New Roman" w:eastAsia="Times New Roman" w:hAnsi="Times New Roman" w:cs="Times New Roman"/>
          <w:sz w:val="24"/>
          <w:szCs w:val="24"/>
        </w:rPr>
        <w:t xml:space="preserve"> 3) teeb oletusi tuttavate materjalide omaduste ning kehade käitumise kohta, teeb oletuste kontrollimiseks õpetaja juhendamisel katseid ning katsete põhjal lihtsaid järeldusi; seostab saadud teadmisi igapäevaelus ettetulevate olukordadega; </w:t>
      </w:r>
    </w:p>
    <w:p w14:paraId="4CCFFD2E" w14:textId="18C5818A" w:rsidR="31700DFF" w:rsidRDefault="3F8083A5" w:rsidP="6AF61409">
      <w:pPr>
        <w:spacing w:after="0" w:line="257" w:lineRule="auto"/>
      </w:pPr>
      <w:r w:rsidRPr="6AF61409">
        <w:rPr>
          <w:rFonts w:ascii="Times New Roman" w:eastAsia="Times New Roman" w:hAnsi="Times New Roman" w:cs="Times New Roman"/>
          <w:sz w:val="24"/>
          <w:szCs w:val="24"/>
        </w:rPr>
        <w:t>4) teeb ilmavaatlusi, vormistab andmeid ning teeb nende põhjal järeldusi; iseloomustab ilma ning valib ilmale vastava riietuse;</w:t>
      </w:r>
    </w:p>
    <w:p w14:paraId="7D3E69D2" w14:textId="3A2B2BDC" w:rsidR="31700DFF" w:rsidRDefault="3F8083A5" w:rsidP="6AF61409">
      <w:pPr>
        <w:spacing w:after="0" w:line="257" w:lineRule="auto"/>
      </w:pPr>
      <w:r w:rsidRPr="6AF61409">
        <w:rPr>
          <w:rFonts w:ascii="Times New Roman" w:eastAsia="Times New Roman" w:hAnsi="Times New Roman" w:cs="Times New Roman"/>
          <w:sz w:val="24"/>
          <w:szCs w:val="24"/>
        </w:rPr>
        <w:t xml:space="preserve"> 5) märkab ja jälgib looduses toimuvaid aastaajalisi muutusi ning toob näiteid nende tähtsuse kohta inimese elus; </w:t>
      </w:r>
    </w:p>
    <w:p w14:paraId="06489E76" w14:textId="5076F266" w:rsidR="31700DFF" w:rsidRDefault="3F8083A5" w:rsidP="6AF61409">
      <w:pPr>
        <w:spacing w:after="0" w:line="257" w:lineRule="auto"/>
      </w:pPr>
      <w:r w:rsidRPr="6AF61409">
        <w:rPr>
          <w:rFonts w:ascii="Times New Roman" w:eastAsia="Times New Roman" w:hAnsi="Times New Roman" w:cs="Times New Roman"/>
          <w:sz w:val="24"/>
          <w:szCs w:val="24"/>
        </w:rPr>
        <w:t>6) koostab uurimusliku ülevaate mõnest taime-, seene- või loomaliigist ja esitleb seda;</w:t>
      </w:r>
    </w:p>
    <w:p w14:paraId="70D90EEA" w14:textId="39CFC669" w:rsidR="31700DFF" w:rsidRDefault="3F8083A5" w:rsidP="6AF61409">
      <w:pPr>
        <w:spacing w:after="0" w:line="257" w:lineRule="auto"/>
      </w:pPr>
      <w:r w:rsidRPr="6AF61409">
        <w:rPr>
          <w:rFonts w:ascii="Times New Roman" w:eastAsia="Times New Roman" w:hAnsi="Times New Roman" w:cs="Times New Roman"/>
          <w:sz w:val="24"/>
          <w:szCs w:val="24"/>
        </w:rPr>
        <w:t xml:space="preserve"> 7) saab aru, et teadlased esitavad küsimusi ning teevad neile vastamiseks vaatlusi ja katseid, teab, et katsete kordamine suurendab tulemuste usaldusväärsust, leiab katses mõjuteguri; </w:t>
      </w:r>
    </w:p>
    <w:p w14:paraId="27CCD492" w14:textId="45C131C7" w:rsidR="31700DFF" w:rsidRDefault="3F8083A5" w:rsidP="6AF61409">
      <w:pPr>
        <w:spacing w:after="0" w:line="257" w:lineRule="auto"/>
      </w:pPr>
      <w:r w:rsidRPr="6AF61409">
        <w:rPr>
          <w:rFonts w:ascii="Times New Roman" w:eastAsia="Times New Roman" w:hAnsi="Times New Roman" w:cs="Times New Roman"/>
          <w:sz w:val="24"/>
          <w:szCs w:val="24"/>
        </w:rPr>
        <w:t>8) toob näiteid elusorganismide tähtsuse kohta looduses;</w:t>
      </w:r>
    </w:p>
    <w:p w14:paraId="07B564BA" w14:textId="65A01790" w:rsidR="31700DFF" w:rsidRDefault="3F8083A5" w:rsidP="6AF61409">
      <w:pPr>
        <w:spacing w:after="0" w:line="257" w:lineRule="auto"/>
      </w:pPr>
      <w:r w:rsidRPr="6AF61409">
        <w:rPr>
          <w:rFonts w:ascii="Times New Roman" w:eastAsia="Times New Roman" w:hAnsi="Times New Roman" w:cs="Times New Roman"/>
          <w:sz w:val="24"/>
          <w:szCs w:val="24"/>
        </w:rPr>
        <w:t xml:space="preserve"> 9) kirjeldab taimede, loomade (sh inimese) ja seente </w:t>
      </w:r>
      <w:proofErr w:type="spellStart"/>
      <w:r w:rsidRPr="6AF61409">
        <w:rPr>
          <w:rFonts w:ascii="Times New Roman" w:eastAsia="Times New Roman" w:hAnsi="Times New Roman" w:cs="Times New Roman"/>
          <w:sz w:val="24"/>
          <w:szCs w:val="24"/>
        </w:rPr>
        <w:t>välisehitust</w:t>
      </w:r>
      <w:proofErr w:type="spellEnd"/>
      <w:r w:rsidRPr="6AF61409">
        <w:rPr>
          <w:rFonts w:ascii="Times New Roman" w:eastAsia="Times New Roman" w:hAnsi="Times New Roman" w:cs="Times New Roman"/>
          <w:sz w:val="24"/>
          <w:szCs w:val="24"/>
        </w:rPr>
        <w:t>, toitumist, kasvamist ja liikumisvõimet ning seostab neid elukeskkonnaga;</w:t>
      </w:r>
    </w:p>
    <w:p w14:paraId="096D0064" w14:textId="4979AF4F" w:rsidR="31700DFF" w:rsidRDefault="3F8083A5" w:rsidP="6AF61409">
      <w:pPr>
        <w:spacing w:after="0" w:line="257" w:lineRule="auto"/>
      </w:pPr>
      <w:r w:rsidRPr="6AF61409">
        <w:rPr>
          <w:rFonts w:ascii="Times New Roman" w:eastAsia="Times New Roman" w:hAnsi="Times New Roman" w:cs="Times New Roman"/>
          <w:sz w:val="24"/>
          <w:szCs w:val="24"/>
        </w:rPr>
        <w:t xml:space="preserve"> 10) eristab ühte liiki kuuluvaid organisme;</w:t>
      </w:r>
    </w:p>
    <w:p w14:paraId="65915DC3" w14:textId="391BE5AF" w:rsidR="31700DFF" w:rsidRDefault="3F8083A5" w:rsidP="6AF61409">
      <w:pPr>
        <w:spacing w:after="0" w:line="257" w:lineRule="auto"/>
      </w:pPr>
      <w:r w:rsidRPr="6AF61409">
        <w:rPr>
          <w:rFonts w:ascii="Times New Roman" w:eastAsia="Times New Roman" w:hAnsi="Times New Roman" w:cs="Times New Roman"/>
          <w:sz w:val="24"/>
          <w:szCs w:val="24"/>
        </w:rPr>
        <w:t xml:space="preserve"> 11) eristab selgroogseid (kala, kahepaikne, roomaja, lind ja imetaja) ning selgrootuid (putukad ja ämblikud) organisme; </w:t>
      </w:r>
    </w:p>
    <w:p w14:paraId="46A7C494" w14:textId="257974AE" w:rsidR="31700DFF" w:rsidRDefault="3F8083A5" w:rsidP="6AF61409">
      <w:pPr>
        <w:spacing w:after="0" w:line="257" w:lineRule="auto"/>
      </w:pPr>
      <w:r w:rsidRPr="6AF61409">
        <w:rPr>
          <w:rFonts w:ascii="Times New Roman" w:eastAsia="Times New Roman" w:hAnsi="Times New Roman" w:cs="Times New Roman"/>
          <w:sz w:val="24"/>
          <w:szCs w:val="24"/>
        </w:rPr>
        <w:t xml:space="preserve"> 12) teab kodukoha tuntumaid loomi, taimi ja seeni; kirjeldab õpitud loomade eluviise ja elupaiku; oskab vältida loomade ning mürgiste taimede ja seentega seotud ohtusid;</w:t>
      </w:r>
    </w:p>
    <w:p w14:paraId="67EA9DE0" w14:textId="41D1EF2C" w:rsidR="31700DFF" w:rsidRDefault="3F8083A5" w:rsidP="6AF61409">
      <w:pPr>
        <w:spacing w:after="0" w:line="257" w:lineRule="auto"/>
      </w:pPr>
      <w:r w:rsidRPr="6AF61409">
        <w:rPr>
          <w:rFonts w:ascii="Times New Roman" w:eastAsia="Times New Roman" w:hAnsi="Times New Roman" w:cs="Times New Roman"/>
          <w:sz w:val="24"/>
          <w:szCs w:val="24"/>
        </w:rPr>
        <w:lastRenderedPageBreak/>
        <w:t>13) toob näiteid organismide seoste kohta looduses ning koostab lihtsamaid toiduahelaid;</w:t>
      </w:r>
    </w:p>
    <w:p w14:paraId="5D224209" w14:textId="279655EB" w:rsidR="31700DFF" w:rsidRDefault="3F8083A5" w:rsidP="6AF61409">
      <w:pPr>
        <w:spacing w:after="0" w:line="257" w:lineRule="auto"/>
      </w:pPr>
      <w:r w:rsidRPr="6AF61409">
        <w:rPr>
          <w:rFonts w:ascii="Times New Roman" w:eastAsia="Times New Roman" w:hAnsi="Times New Roman" w:cs="Times New Roman"/>
          <w:sz w:val="24"/>
          <w:szCs w:val="24"/>
        </w:rPr>
        <w:t xml:space="preserve"> 14) mõistab, et inimene on osa loodusest ja sõltub sellest; toob näiteid, kuidas inimene loodust oma tegevusega mõjutab; </w:t>
      </w:r>
    </w:p>
    <w:p w14:paraId="2AA3F4A6" w14:textId="24D3BD6A" w:rsidR="31700DFF" w:rsidRDefault="3F8083A5" w:rsidP="6AF61409">
      <w:pPr>
        <w:spacing w:after="0" w:line="257" w:lineRule="auto"/>
      </w:pPr>
      <w:r w:rsidRPr="6AF61409">
        <w:rPr>
          <w:rFonts w:ascii="Times New Roman" w:eastAsia="Times New Roman" w:hAnsi="Times New Roman" w:cs="Times New Roman"/>
          <w:sz w:val="24"/>
          <w:szCs w:val="24"/>
        </w:rPr>
        <w:t xml:space="preserve">15) võrdleb inimeste elu maal ja linnas; </w:t>
      </w:r>
    </w:p>
    <w:p w14:paraId="30082AF8" w14:textId="7922A125" w:rsidR="31700DFF" w:rsidRDefault="3F8083A5" w:rsidP="6AF61409">
      <w:pPr>
        <w:spacing w:after="0" w:line="257" w:lineRule="auto"/>
      </w:pPr>
      <w:r w:rsidRPr="6AF61409">
        <w:rPr>
          <w:rFonts w:ascii="Times New Roman" w:eastAsia="Times New Roman" w:hAnsi="Times New Roman" w:cs="Times New Roman"/>
          <w:sz w:val="24"/>
          <w:szCs w:val="24"/>
        </w:rPr>
        <w:t xml:space="preserve">16) saab aru kaardist; leiab kooliümbruse kaardilt tuttavaid objekte; </w:t>
      </w:r>
    </w:p>
    <w:p w14:paraId="74DE5D5B" w14:textId="27A6BA43" w:rsidR="31700DFF" w:rsidRDefault="3F8083A5" w:rsidP="6AF61409">
      <w:pPr>
        <w:spacing w:after="0" w:line="257" w:lineRule="auto"/>
      </w:pPr>
      <w:r w:rsidRPr="6AF61409">
        <w:rPr>
          <w:rFonts w:ascii="Times New Roman" w:eastAsia="Times New Roman" w:hAnsi="Times New Roman" w:cs="Times New Roman"/>
          <w:sz w:val="24"/>
          <w:szCs w:val="24"/>
        </w:rPr>
        <w:t xml:space="preserve">17) leiab Eesti kaardil oma kodukoha, suuremad kõrgustikud, saared, poolsaared, lahed, jõed, järved ja linnad; </w:t>
      </w:r>
    </w:p>
    <w:p w14:paraId="226ED0F5" w14:textId="11418A85" w:rsidR="31700DFF" w:rsidRDefault="3F8083A5" w:rsidP="6AF61409">
      <w:pPr>
        <w:spacing w:after="0" w:line="257" w:lineRule="auto"/>
      </w:pPr>
      <w:r w:rsidRPr="6AF61409">
        <w:rPr>
          <w:rFonts w:ascii="Times New Roman" w:eastAsia="Times New Roman" w:hAnsi="Times New Roman" w:cs="Times New Roman"/>
          <w:sz w:val="24"/>
          <w:szCs w:val="24"/>
        </w:rPr>
        <w:t xml:space="preserve">18) määrab suundi kompassiga; </w:t>
      </w:r>
    </w:p>
    <w:p w14:paraId="0F91999A" w14:textId="69F0966A" w:rsidR="31700DFF" w:rsidRDefault="3F8083A5" w:rsidP="6AF61409">
      <w:pPr>
        <w:spacing w:after="0" w:line="257" w:lineRule="auto"/>
      </w:pPr>
      <w:r w:rsidRPr="6AF61409">
        <w:rPr>
          <w:rFonts w:ascii="Times New Roman" w:eastAsia="Times New Roman" w:hAnsi="Times New Roman" w:cs="Times New Roman"/>
          <w:sz w:val="24"/>
          <w:szCs w:val="24"/>
        </w:rPr>
        <w:t xml:space="preserve">19) märkab kodukoha elurikkust ja maastiku mitmekesisust ning selgitab nende olulisust; </w:t>
      </w:r>
    </w:p>
    <w:p w14:paraId="1CC29E90" w14:textId="7B666C1D" w:rsidR="31700DFF" w:rsidRDefault="3F8083A5" w:rsidP="6AF61409">
      <w:pPr>
        <w:spacing w:after="0" w:line="257" w:lineRule="auto"/>
      </w:pPr>
      <w:r w:rsidRPr="6AF61409">
        <w:rPr>
          <w:rFonts w:ascii="Times New Roman" w:eastAsia="Times New Roman" w:hAnsi="Times New Roman" w:cs="Times New Roman"/>
          <w:sz w:val="24"/>
          <w:szCs w:val="24"/>
        </w:rPr>
        <w:t>20) liigub looduses turvaliselt, kahjustamata loodust, teisi ja iseennast;</w:t>
      </w:r>
    </w:p>
    <w:p w14:paraId="6B6D6CE0" w14:textId="493BF8B5" w:rsidR="31700DFF" w:rsidRDefault="3F8083A5" w:rsidP="6AF61409">
      <w:pPr>
        <w:spacing w:after="0" w:line="257" w:lineRule="auto"/>
      </w:pPr>
      <w:r w:rsidRPr="6AF61409">
        <w:rPr>
          <w:rFonts w:ascii="Times New Roman" w:eastAsia="Times New Roman" w:hAnsi="Times New Roman" w:cs="Times New Roman"/>
          <w:sz w:val="24"/>
          <w:szCs w:val="24"/>
        </w:rPr>
        <w:t xml:space="preserve"> 21) arvestab elusolendite (sh kaasinimeste) vajadusi; </w:t>
      </w:r>
    </w:p>
    <w:p w14:paraId="5DADC3D0" w14:textId="33106DAF" w:rsidR="31700DFF" w:rsidRDefault="3F8083A5" w:rsidP="6AF61409">
      <w:pPr>
        <w:spacing w:after="0" w:line="257" w:lineRule="auto"/>
      </w:pPr>
      <w:r w:rsidRPr="6AF61409">
        <w:rPr>
          <w:rFonts w:ascii="Times New Roman" w:eastAsia="Times New Roman" w:hAnsi="Times New Roman" w:cs="Times New Roman"/>
          <w:sz w:val="24"/>
          <w:szCs w:val="24"/>
        </w:rPr>
        <w:t xml:space="preserve">22) tarbib vastutustundlikult, väldib enda ja teiste tervise kahjustamist; </w:t>
      </w:r>
    </w:p>
    <w:p w14:paraId="4860DB7D" w14:textId="2C2E242C" w:rsidR="31700DFF" w:rsidRDefault="3F8083A5" w:rsidP="6AF61409">
      <w:pPr>
        <w:spacing w:after="0" w:line="257" w:lineRule="auto"/>
      </w:pPr>
      <w:r w:rsidRPr="6AF61409">
        <w:rPr>
          <w:rFonts w:ascii="Times New Roman" w:eastAsia="Times New Roman" w:hAnsi="Times New Roman" w:cs="Times New Roman"/>
          <w:sz w:val="24"/>
          <w:szCs w:val="24"/>
        </w:rPr>
        <w:t xml:space="preserve">23) käitub liikluses ohutult; </w:t>
      </w:r>
    </w:p>
    <w:p w14:paraId="47EF0561" w14:textId="201561E3" w:rsidR="31700DFF" w:rsidRDefault="3F8083A5" w:rsidP="6AF61409">
      <w:pPr>
        <w:spacing w:after="0" w:line="257" w:lineRule="auto"/>
      </w:pPr>
      <w:r w:rsidRPr="6AF61409">
        <w:rPr>
          <w:rFonts w:ascii="Times New Roman" w:eastAsia="Times New Roman" w:hAnsi="Times New Roman" w:cs="Times New Roman"/>
          <w:sz w:val="24"/>
          <w:szCs w:val="24"/>
        </w:rPr>
        <w:t xml:space="preserve">24) teeb ettepanekuid lähiümbruse keskkonnahoiuks ning osaleb </w:t>
      </w:r>
      <w:proofErr w:type="spellStart"/>
      <w:r w:rsidRPr="6AF61409">
        <w:rPr>
          <w:rFonts w:ascii="Times New Roman" w:eastAsia="Times New Roman" w:hAnsi="Times New Roman" w:cs="Times New Roman"/>
          <w:sz w:val="24"/>
          <w:szCs w:val="24"/>
        </w:rPr>
        <w:t>sellesuunalistes</w:t>
      </w:r>
      <w:proofErr w:type="spellEnd"/>
      <w:r w:rsidRPr="6AF61409">
        <w:rPr>
          <w:rFonts w:ascii="Times New Roman" w:eastAsia="Times New Roman" w:hAnsi="Times New Roman" w:cs="Times New Roman"/>
          <w:sz w:val="24"/>
          <w:szCs w:val="24"/>
        </w:rPr>
        <w:t xml:space="preserve"> tegevustes.</w:t>
      </w:r>
    </w:p>
    <w:p w14:paraId="5C54210D" w14:textId="5A5CC182" w:rsidR="31700DFF" w:rsidRDefault="31700DFF" w:rsidP="6AF61409">
      <w:pPr>
        <w:spacing w:after="0" w:line="257" w:lineRule="auto"/>
        <w:rPr>
          <w:rFonts w:ascii="Times New Roman" w:eastAsia="Times New Roman" w:hAnsi="Times New Roman" w:cs="Times New Roman"/>
          <w:sz w:val="24"/>
          <w:szCs w:val="24"/>
        </w:rPr>
      </w:pPr>
    </w:p>
    <w:p w14:paraId="0F89D1C8" w14:textId="3AA83500" w:rsidR="31700DFF" w:rsidRDefault="31700DFF" w:rsidP="0F47B851">
      <w:pPr>
        <w:pStyle w:val="Loendilik"/>
        <w:spacing w:after="0"/>
        <w:ind w:left="0"/>
        <w:rPr>
          <w:rFonts w:ascii="Segoe UI" w:eastAsia="Segoe UI" w:hAnsi="Segoe UI" w:cs="Segoe UI"/>
          <w:b/>
          <w:bCs/>
          <w:sz w:val="24"/>
          <w:szCs w:val="24"/>
          <w:highlight w:val="yellow"/>
        </w:rPr>
      </w:pPr>
    </w:p>
    <w:p w14:paraId="511536E0" w14:textId="2185E3D8" w:rsidR="7603A6BC" w:rsidRDefault="7603A6BC" w:rsidP="0F47B851">
      <w:pPr>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b/>
          <w:bCs/>
          <w:color w:val="000000" w:themeColor="text1"/>
          <w:sz w:val="24"/>
          <w:szCs w:val="24"/>
        </w:rPr>
        <w:t>Hindamine</w:t>
      </w:r>
    </w:p>
    <w:p w14:paraId="081DE6D8" w14:textId="1C993247" w:rsidR="002462AB" w:rsidRDefault="23BB2A6D" w:rsidP="6AF61409">
      <w:pPr>
        <w:spacing w:line="257" w:lineRule="auto"/>
        <w:rPr>
          <w:rFonts w:ascii="Times New Roman" w:eastAsia="Times New Roman" w:hAnsi="Times New Roman" w:cs="Times New Roman"/>
          <w:b/>
          <w:bCs/>
          <w:color w:val="000000" w:themeColor="text1"/>
          <w:sz w:val="24"/>
          <w:szCs w:val="24"/>
        </w:rPr>
      </w:pPr>
      <w:r w:rsidRPr="6AF61409">
        <w:rPr>
          <w:rFonts w:ascii="Times New Roman" w:eastAsia="Times New Roman" w:hAnsi="Times New Roman" w:cs="Times New Roman"/>
          <w:color w:val="000000" w:themeColor="text1"/>
          <w:sz w:val="24"/>
          <w:szCs w:val="24"/>
        </w:rPr>
        <w:t>Kirjeldavad sõnalised hinnangud. Hindamine keskendub eelkõige õpilase arengu võrdlemisele tema varasemate  saavutustega, mistõttu  õpilasele antavas tagasisides tuuakse välja õpilase tugevad küljed ja vajakajäämised ning tehakse õpilase arengut toetavaid ettepanekuid edaspidisteks tegevusteks</w:t>
      </w:r>
      <w:r w:rsidRPr="6AF61409">
        <w:rPr>
          <w:rFonts w:ascii="Arial" w:eastAsia="Arial" w:hAnsi="Arial" w:cs="Arial"/>
          <w:color w:val="000000" w:themeColor="text1"/>
          <w:sz w:val="21"/>
          <w:szCs w:val="21"/>
        </w:rPr>
        <w:t>.</w:t>
      </w:r>
    </w:p>
    <w:p w14:paraId="794F99DE" w14:textId="37DA07C4" w:rsidR="002462AB" w:rsidRDefault="77D095A6" w:rsidP="6AF61409">
      <w:pPr>
        <w:spacing w:line="257" w:lineRule="auto"/>
        <w:rPr>
          <w:rFonts w:ascii="Times New Roman" w:eastAsia="Times New Roman" w:hAnsi="Times New Roman" w:cs="Times New Roman"/>
          <w:b/>
          <w:bCs/>
          <w:color w:val="000000" w:themeColor="text1"/>
          <w:sz w:val="24"/>
          <w:szCs w:val="24"/>
        </w:rPr>
      </w:pPr>
      <w:r w:rsidRPr="6AF61409">
        <w:rPr>
          <w:rFonts w:ascii="Times New Roman" w:eastAsia="Times New Roman" w:hAnsi="Times New Roman" w:cs="Times New Roman"/>
          <w:b/>
          <w:bCs/>
          <w:color w:val="000000" w:themeColor="text1"/>
          <w:sz w:val="24"/>
          <w:szCs w:val="24"/>
        </w:rPr>
        <w:t>Lõiming</w:t>
      </w:r>
    </w:p>
    <w:p w14:paraId="0E9975E6" w14:textId="799A5783" w:rsidR="002462AB" w:rsidRDefault="77D095A6" w:rsidP="6AF61409">
      <w:pPr>
        <w:shd w:val="clear" w:color="auto" w:fill="FFFFFF" w:themeFill="background1"/>
        <w:spacing w:before="150" w:line="257" w:lineRule="auto"/>
      </w:pPr>
      <w:r w:rsidRPr="6AF61409">
        <w:rPr>
          <w:rFonts w:ascii="Times New Roman" w:eastAsia="Times New Roman" w:hAnsi="Times New Roman" w:cs="Times New Roman"/>
          <w:color w:val="000000" w:themeColor="text1"/>
          <w:sz w:val="24"/>
          <w:szCs w:val="24"/>
        </w:rPr>
        <w:t>Eesti keel: aastaaegadega seotud sõnavara; kirjeldamis- ja suhtlemisoskus. Aastaaegadega seotud lugude lugemine/jutustamine.</w:t>
      </w:r>
    </w:p>
    <w:p w14:paraId="6BA5D46B" w14:textId="6FD6AD15" w:rsidR="002462AB" w:rsidRDefault="77D095A6" w:rsidP="6AF61409">
      <w:pPr>
        <w:shd w:val="clear" w:color="auto" w:fill="FFFFFF" w:themeFill="background1"/>
        <w:spacing w:before="150" w:line="257" w:lineRule="auto"/>
      </w:pPr>
      <w:r w:rsidRPr="6AF61409">
        <w:rPr>
          <w:rFonts w:ascii="Times New Roman" w:eastAsia="Times New Roman" w:hAnsi="Times New Roman" w:cs="Times New Roman"/>
          <w:color w:val="000000" w:themeColor="text1"/>
          <w:sz w:val="24"/>
          <w:szCs w:val="24"/>
        </w:rPr>
        <w:t>Matemaatika: aja mõõtmine ja järjestamine; esemete/objektide rühmitamine erinevate tunnuste ja kuuluvusrühmade järgi; rahaühikud ja arveldamine;</w:t>
      </w:r>
    </w:p>
    <w:p w14:paraId="26887DAC" w14:textId="026EDFD5" w:rsidR="002462AB" w:rsidRDefault="77D095A6" w:rsidP="6AF61409">
      <w:pPr>
        <w:shd w:val="clear" w:color="auto" w:fill="FFFFFF" w:themeFill="background1"/>
        <w:spacing w:before="150" w:line="257" w:lineRule="auto"/>
      </w:pPr>
      <w:r w:rsidRPr="6AF61409">
        <w:rPr>
          <w:rFonts w:ascii="Times New Roman" w:eastAsia="Times New Roman" w:hAnsi="Times New Roman" w:cs="Times New Roman"/>
          <w:color w:val="000000" w:themeColor="text1"/>
          <w:sz w:val="24"/>
          <w:szCs w:val="24"/>
        </w:rPr>
        <w:t xml:space="preserve">Muusika: aastaaegadega seotud laulud. </w:t>
      </w:r>
    </w:p>
    <w:p w14:paraId="379908FB" w14:textId="679C1641" w:rsidR="002462AB" w:rsidRDefault="77D095A6" w:rsidP="6AF61409">
      <w:pPr>
        <w:shd w:val="clear" w:color="auto" w:fill="FFFFFF" w:themeFill="background1"/>
        <w:spacing w:before="150" w:line="257" w:lineRule="auto"/>
      </w:pPr>
      <w:r w:rsidRPr="6AF61409">
        <w:rPr>
          <w:rFonts w:ascii="Times New Roman" w:eastAsia="Times New Roman" w:hAnsi="Times New Roman" w:cs="Times New Roman"/>
          <w:color w:val="000000" w:themeColor="text1"/>
          <w:sz w:val="24"/>
          <w:szCs w:val="24"/>
        </w:rPr>
        <w:t>Käeline tegevus: õppekäikudelt kaasatoodud looduslike objektide kasutamine kunsti- ja/või meisterdamistöödes (puulehed, käbid, viljad, raagus oksad, igihaljad taimed jms). Aastaaegade kujutamine. Lumehelveste joonistamine/lõikamine.</w:t>
      </w:r>
    </w:p>
    <w:p w14:paraId="057086A5" w14:textId="20B01078" w:rsidR="002462AB" w:rsidRDefault="002462AB" w:rsidP="6AF61409">
      <w:pPr>
        <w:rPr>
          <w:rFonts w:ascii="Segoe UI" w:eastAsia="Segoe UI" w:hAnsi="Segoe UI" w:cs="Segoe UI"/>
          <w:b/>
          <w:bCs/>
          <w:sz w:val="24"/>
          <w:szCs w:val="24"/>
          <w:highlight w:val="yellow"/>
        </w:rPr>
      </w:pPr>
    </w:p>
    <w:p w14:paraId="1B406B57" w14:textId="77777777" w:rsidR="002462AB" w:rsidRDefault="002462AB" w:rsidP="0F47B851">
      <w:pPr>
        <w:pStyle w:val="Loendilik"/>
        <w:spacing w:after="0"/>
        <w:ind w:left="0"/>
        <w:rPr>
          <w:rFonts w:ascii="Segoe UI" w:eastAsia="Segoe UI" w:hAnsi="Segoe UI" w:cs="Segoe UI"/>
          <w:b/>
          <w:bCs/>
          <w:sz w:val="24"/>
          <w:szCs w:val="24"/>
          <w:highlight w:val="yellow"/>
        </w:rPr>
        <w:sectPr w:rsidR="002462AB" w:rsidSect="002462AB">
          <w:pgSz w:w="12240" w:h="15840"/>
          <w:pgMar w:top="810" w:right="1440" w:bottom="1440" w:left="720" w:header="708" w:footer="708" w:gutter="0"/>
          <w:cols w:space="708"/>
          <w:docGrid w:linePitch="360"/>
        </w:sectPr>
      </w:pPr>
    </w:p>
    <w:p w14:paraId="5BB78314" w14:textId="49173B08" w:rsidR="0F47B851" w:rsidRDefault="0F47B851" w:rsidP="0F47B851">
      <w:pPr>
        <w:pStyle w:val="Loendilik"/>
        <w:spacing w:after="0"/>
        <w:ind w:left="0"/>
        <w:rPr>
          <w:rFonts w:ascii="Segoe UI" w:eastAsia="Segoe UI" w:hAnsi="Segoe UI" w:cs="Segoe UI"/>
          <w:b/>
          <w:bCs/>
          <w:sz w:val="24"/>
          <w:szCs w:val="24"/>
          <w:highlight w:val="yellow"/>
        </w:rPr>
      </w:pPr>
    </w:p>
    <w:tbl>
      <w:tblPr>
        <w:tblStyle w:val="Kontuurtabel"/>
        <w:tblW w:w="0" w:type="auto"/>
        <w:tblLook w:val="04A0" w:firstRow="1" w:lastRow="0" w:firstColumn="1" w:lastColumn="0" w:noHBand="0" w:noVBand="1"/>
      </w:tblPr>
      <w:tblGrid>
        <w:gridCol w:w="4245"/>
        <w:gridCol w:w="3450"/>
      </w:tblGrid>
      <w:tr w:rsidR="31700DFF" w14:paraId="4F7A20D0" w14:textId="77777777" w:rsidTr="6AF61409">
        <w:trPr>
          <w:trHeight w:val="300"/>
        </w:trPr>
        <w:tc>
          <w:tcPr>
            <w:tcW w:w="424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54A27C0C" w14:textId="77777777" w:rsidR="31700DFF" w:rsidRDefault="31700DFF"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p w14:paraId="581E4D2D" w14:textId="692599E7" w:rsidR="31700DFF" w:rsidRDefault="73BCDE99" w:rsidP="31700DFF">
            <w:pPr>
              <w:rPr>
                <w:rFonts w:ascii="Times New Roman" w:eastAsia="Times New Roman" w:hAnsi="Times New Roman" w:cs="Times New Roman"/>
                <w:sz w:val="24"/>
                <w:szCs w:val="24"/>
              </w:rPr>
            </w:pPr>
            <w:r w:rsidRPr="6AF61409">
              <w:rPr>
                <w:rFonts w:ascii="Times New Roman" w:eastAsia="Times New Roman" w:hAnsi="Times New Roman" w:cs="Times New Roman"/>
                <w:sz w:val="24"/>
                <w:szCs w:val="24"/>
              </w:rPr>
              <w:t>Klass:</w:t>
            </w:r>
            <w:r w:rsidR="4130363B" w:rsidRPr="6AF61409">
              <w:rPr>
                <w:rFonts w:ascii="Times New Roman" w:eastAsia="Times New Roman" w:hAnsi="Times New Roman" w:cs="Times New Roman"/>
                <w:sz w:val="24"/>
                <w:szCs w:val="24"/>
              </w:rPr>
              <w:t xml:space="preserve"> 1</w:t>
            </w:r>
            <w:r w:rsidR="00F2554A">
              <w:rPr>
                <w:rFonts w:ascii="Times New Roman" w:eastAsia="Times New Roman" w:hAnsi="Times New Roman" w:cs="Times New Roman"/>
                <w:sz w:val="24"/>
                <w:szCs w:val="24"/>
              </w:rPr>
              <w:t>.</w:t>
            </w:r>
          </w:p>
          <w:p w14:paraId="289EF813" w14:textId="77777777" w:rsidR="31700DFF" w:rsidRDefault="31700DFF"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c>
          <w:tcPr>
            <w:tcW w:w="34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3F9F99B" w14:textId="77777777" w:rsidR="31700DFF" w:rsidRDefault="31700DFF"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p w14:paraId="77D7B8AC" w14:textId="51A8751B" w:rsidR="31700DFF" w:rsidRDefault="73BCDE99" w:rsidP="31700DFF">
            <w:pPr>
              <w:rPr>
                <w:rFonts w:ascii="Times New Roman" w:eastAsia="Times New Roman" w:hAnsi="Times New Roman" w:cs="Times New Roman"/>
                <w:sz w:val="24"/>
                <w:szCs w:val="24"/>
              </w:rPr>
            </w:pPr>
            <w:r w:rsidRPr="6AF61409">
              <w:rPr>
                <w:rFonts w:ascii="Times New Roman" w:eastAsia="Times New Roman" w:hAnsi="Times New Roman" w:cs="Times New Roman"/>
                <w:sz w:val="24"/>
                <w:szCs w:val="24"/>
              </w:rPr>
              <w:t>Tunde nädalas:</w:t>
            </w:r>
            <w:r w:rsidR="7714ED66" w:rsidRPr="6AF61409">
              <w:rPr>
                <w:rFonts w:ascii="Times New Roman" w:eastAsia="Times New Roman" w:hAnsi="Times New Roman" w:cs="Times New Roman"/>
                <w:sz w:val="24"/>
                <w:szCs w:val="24"/>
              </w:rPr>
              <w:t xml:space="preserve"> 1</w:t>
            </w:r>
          </w:p>
        </w:tc>
      </w:tr>
    </w:tbl>
    <w:p w14:paraId="6B9F6704" w14:textId="4CE63F1F" w:rsidR="31700DFF" w:rsidRDefault="31700DFF" w:rsidP="31700DFF">
      <w:pPr>
        <w:spacing w:line="257" w:lineRule="auto"/>
        <w:rPr>
          <w:rFonts w:ascii="Times New Roman" w:eastAsia="Times New Roman" w:hAnsi="Times New Roman" w:cs="Times New Roman"/>
          <w:color w:val="000000" w:themeColor="text1"/>
          <w:sz w:val="24"/>
          <w:szCs w:val="24"/>
        </w:rPr>
      </w:pPr>
    </w:p>
    <w:tbl>
      <w:tblPr>
        <w:tblStyle w:val="Kontuurtabel"/>
        <w:tblW w:w="13440" w:type="dxa"/>
        <w:tblInd w:w="90" w:type="dxa"/>
        <w:tblLayout w:type="fixed"/>
        <w:tblLook w:val="04A0" w:firstRow="1" w:lastRow="0" w:firstColumn="1" w:lastColumn="0" w:noHBand="0" w:noVBand="1"/>
      </w:tblPr>
      <w:tblGrid>
        <w:gridCol w:w="4200"/>
        <w:gridCol w:w="4305"/>
        <w:gridCol w:w="4935"/>
      </w:tblGrid>
      <w:tr w:rsidR="00810FE5" w14:paraId="7502AB2A" w14:textId="77777777" w:rsidTr="6AF61409">
        <w:trPr>
          <w:trHeight w:val="300"/>
        </w:trPr>
        <w:tc>
          <w:tcPr>
            <w:tcW w:w="420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8ACDA7" w14:textId="77777777" w:rsidR="00810FE5" w:rsidRDefault="00810FE5" w:rsidP="31700DFF">
            <w:pPr>
              <w:rPr>
                <w:rFonts w:ascii="Times New Roman" w:eastAsia="Times New Roman" w:hAnsi="Times New Roman" w:cs="Times New Roman"/>
                <w:b/>
                <w:bCs/>
                <w:color w:val="4472C4" w:themeColor="accent1"/>
                <w:sz w:val="24"/>
                <w:szCs w:val="24"/>
              </w:rPr>
            </w:pPr>
            <w:r w:rsidRPr="31700DFF">
              <w:rPr>
                <w:rFonts w:ascii="Times New Roman" w:eastAsia="Times New Roman" w:hAnsi="Times New Roman" w:cs="Times New Roman"/>
                <w:b/>
                <w:bCs/>
                <w:color w:val="4472C4" w:themeColor="accent1"/>
                <w:sz w:val="24"/>
                <w:szCs w:val="24"/>
              </w:rPr>
              <w:t>Õpitulemused</w:t>
            </w:r>
          </w:p>
          <w:p w14:paraId="0D117916" w14:textId="007068C9" w:rsidR="00810FE5" w:rsidRDefault="00810FE5" w:rsidP="6AF61409">
            <w:pPr>
              <w:rPr>
                <w:rFonts w:ascii="Times New Roman" w:eastAsia="Times New Roman" w:hAnsi="Times New Roman" w:cs="Times New Roman"/>
                <w:i/>
                <w:iCs/>
                <w:color w:val="FF0000"/>
                <w:sz w:val="24"/>
                <w:szCs w:val="24"/>
              </w:rPr>
            </w:pPr>
          </w:p>
        </w:tc>
        <w:tc>
          <w:tcPr>
            <w:tcW w:w="430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D30F94" w14:textId="77777777" w:rsidR="00810FE5" w:rsidRDefault="00810FE5" w:rsidP="31700DFF">
            <w:pPr>
              <w:rPr>
                <w:rFonts w:ascii="Times New Roman" w:eastAsia="Times New Roman" w:hAnsi="Times New Roman" w:cs="Times New Roman"/>
                <w:b/>
                <w:bCs/>
                <w:color w:val="4472C4" w:themeColor="accent1"/>
                <w:sz w:val="24"/>
                <w:szCs w:val="24"/>
              </w:rPr>
            </w:pPr>
            <w:r w:rsidRPr="31700DFF">
              <w:rPr>
                <w:rFonts w:ascii="Times New Roman" w:eastAsia="Times New Roman" w:hAnsi="Times New Roman" w:cs="Times New Roman"/>
                <w:b/>
                <w:bCs/>
                <w:color w:val="4472C4" w:themeColor="accent1"/>
                <w:sz w:val="24"/>
                <w:szCs w:val="24"/>
              </w:rPr>
              <w:t>Õppesisu</w:t>
            </w:r>
          </w:p>
          <w:p w14:paraId="027FAE9E"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Mida õpetajad õpetavad, mida õpilased õpivad?</w:t>
            </w:r>
          </w:p>
          <w:p w14:paraId="7F42FC0D" w14:textId="320DB1EE"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(teemade lühikirjeldus) </w:t>
            </w:r>
          </w:p>
          <w:p w14:paraId="282B4F19" w14:textId="2DD98D6E" w:rsidR="00810FE5" w:rsidRDefault="00810FE5" w:rsidP="6AF61409">
            <w:pPr>
              <w:rPr>
                <w:rFonts w:ascii="Times New Roman" w:eastAsia="Times New Roman" w:hAnsi="Times New Roman" w:cs="Times New Roman"/>
                <w:color w:val="FF0000"/>
                <w:sz w:val="24"/>
                <w:szCs w:val="24"/>
              </w:rPr>
            </w:pPr>
          </w:p>
        </w:tc>
        <w:tc>
          <w:tcPr>
            <w:tcW w:w="493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2CA1765" w14:textId="77777777" w:rsidR="00810FE5" w:rsidRDefault="00F2554A" w:rsidP="31700DFF">
            <w:pPr>
              <w:rPr>
                <w:rFonts w:ascii="Times New Roman" w:eastAsia="Times New Roman" w:hAnsi="Times New Roman" w:cs="Times New Roman"/>
                <w:b/>
                <w:bCs/>
                <w:color w:val="4472C4" w:themeColor="accent1"/>
                <w:sz w:val="24"/>
                <w:szCs w:val="24"/>
              </w:rPr>
            </w:pPr>
            <w:hyperlink r:id="rId6">
              <w:r w:rsidR="359B776C" w:rsidRPr="6AF61409">
                <w:rPr>
                  <w:rStyle w:val="Hperlink"/>
                  <w:rFonts w:ascii="Times New Roman" w:eastAsia="Times New Roman" w:hAnsi="Times New Roman" w:cs="Times New Roman"/>
                  <w:b/>
                  <w:bCs/>
                  <w:sz w:val="24"/>
                  <w:szCs w:val="24"/>
                </w:rPr>
                <w:t>Üldpädevused, läbivad teemad, lõimingud</w:t>
              </w:r>
            </w:hyperlink>
          </w:p>
          <w:p w14:paraId="222671A8" w14:textId="426AAB0D" w:rsidR="00810FE5" w:rsidRDefault="449BF767" w:rsidP="6AF61409">
            <w:pPr>
              <w:rPr>
                <w:rFonts w:ascii="Times New Roman" w:eastAsia="Times New Roman" w:hAnsi="Times New Roman" w:cs="Times New Roman"/>
                <w:color w:val="FF0000"/>
                <w:sz w:val="24"/>
                <w:szCs w:val="24"/>
              </w:rPr>
            </w:pPr>
            <w:r w:rsidRPr="6AF61409">
              <w:rPr>
                <w:rFonts w:ascii="Times New Roman" w:eastAsia="Times New Roman" w:hAnsi="Times New Roman" w:cs="Times New Roman"/>
                <w:sz w:val="24"/>
                <w:szCs w:val="24"/>
              </w:rPr>
              <w:t>Kuidas toetatakse üldpädevuste saavutamist? Milliseid läbivaid teemasid käsiteltakse? Millised on lõimingu võimalused?</w:t>
            </w:r>
            <w:r w:rsidR="39EA8C72" w:rsidRPr="6AF61409">
              <w:rPr>
                <w:rFonts w:ascii="Times New Roman" w:eastAsia="Times New Roman" w:hAnsi="Times New Roman" w:cs="Times New Roman"/>
                <w:sz w:val="24"/>
                <w:szCs w:val="24"/>
              </w:rPr>
              <w:t xml:space="preserve"> </w:t>
            </w:r>
            <w:r w:rsidR="39EA8C72" w:rsidRPr="6AF61409">
              <w:rPr>
                <w:rFonts w:ascii="Times New Roman" w:eastAsia="Times New Roman" w:hAnsi="Times New Roman" w:cs="Times New Roman"/>
                <w:i/>
                <w:iCs/>
                <w:sz w:val="24"/>
                <w:szCs w:val="24"/>
              </w:rPr>
              <w:t>Õpioskuste kujundamine.</w:t>
            </w:r>
            <w:r w:rsidR="39A9981F" w:rsidRPr="6AF61409">
              <w:rPr>
                <w:rFonts w:ascii="Times New Roman" w:eastAsia="Times New Roman" w:hAnsi="Times New Roman" w:cs="Times New Roman"/>
                <w:i/>
                <w:iCs/>
                <w:sz w:val="24"/>
                <w:szCs w:val="24"/>
              </w:rPr>
              <w:t xml:space="preserve"> </w:t>
            </w:r>
          </w:p>
        </w:tc>
      </w:tr>
      <w:tr w:rsidR="00810FE5" w14:paraId="39B6B1D1" w14:textId="77777777" w:rsidTr="6AF6140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3975D700" w14:textId="6FD2D0AE" w:rsidR="6AF61409" w:rsidRDefault="6AF61409" w:rsidP="6AF61409">
            <w:r w:rsidRPr="6AF61409">
              <w:rPr>
                <w:rFonts w:ascii="Times New Roman" w:eastAsia="Times New Roman" w:hAnsi="Times New Roman" w:cs="Times New Roman"/>
                <w:b/>
                <w:bCs/>
                <w:sz w:val="24"/>
                <w:szCs w:val="24"/>
              </w:rPr>
              <w:t>Teema: Inimese meeled ja avastamine</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10146664"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5B68B9CD"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r>
      <w:tr w:rsidR="00810FE5" w14:paraId="2062D821" w14:textId="77777777" w:rsidTr="6AF6140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7DABFFB0" w14:textId="6FDF8F88" w:rsidR="6AF61409" w:rsidRDefault="6AF61409" w:rsidP="6AF61409">
            <w:pPr>
              <w:shd w:val="clear" w:color="auto" w:fill="FFFFFF" w:themeFill="background1"/>
              <w:spacing w:before="150"/>
            </w:pPr>
            <w:r w:rsidRPr="6AF61409">
              <w:rPr>
                <w:rFonts w:ascii="Times New Roman" w:eastAsia="Times New Roman" w:hAnsi="Times New Roman" w:cs="Times New Roman"/>
                <w:color w:val="000000" w:themeColor="text1"/>
                <w:sz w:val="24"/>
                <w:szCs w:val="24"/>
              </w:rPr>
              <w:t>Õpilane:</w:t>
            </w:r>
          </w:p>
          <w:p w14:paraId="2145E502" w14:textId="6EC576CF" w:rsidR="6AF61409" w:rsidRDefault="6AF61409" w:rsidP="6AF61409">
            <w:pPr>
              <w:shd w:val="clear" w:color="auto" w:fill="FFFFFF" w:themeFill="background1"/>
              <w:spacing w:before="150"/>
            </w:pPr>
            <w:r w:rsidRPr="6AF61409">
              <w:rPr>
                <w:rFonts w:ascii="Times New Roman" w:eastAsia="Times New Roman" w:hAnsi="Times New Roman" w:cs="Times New Roman"/>
                <w:color w:val="000000" w:themeColor="text1"/>
                <w:sz w:val="24"/>
                <w:szCs w:val="24"/>
              </w:rPr>
              <w:t>1) eristab elus- ja eluta looduse objekte ja nähtusi ning looduslikke ja tehislikke aineid (materjale), kirjeldab ja rühmitab neid eri tunnuste alusel, tuginedes tehtud vaatlustele ja katsetele;</w:t>
            </w:r>
          </w:p>
          <w:p w14:paraId="069291CE" w14:textId="7F30E446" w:rsidR="6AF61409" w:rsidRDefault="6AF61409" w:rsidP="6AF61409">
            <w:pPr>
              <w:shd w:val="clear" w:color="auto" w:fill="FFFFFF" w:themeFill="background1"/>
              <w:spacing w:before="150"/>
            </w:pPr>
            <w:r w:rsidRPr="6AF61409">
              <w:rPr>
                <w:rFonts w:ascii="Times New Roman" w:eastAsia="Times New Roman" w:hAnsi="Times New Roman" w:cs="Times New Roman"/>
                <w:color w:val="000000" w:themeColor="text1"/>
                <w:sz w:val="24"/>
                <w:szCs w:val="24"/>
              </w:rPr>
              <w:t>2) teeb oletusi tuttavate materjalide omaduste ning kehade käitumise kohta;</w:t>
            </w:r>
          </w:p>
          <w:p w14:paraId="6F04C672" w14:textId="572F0E0E" w:rsidR="6AF61409" w:rsidRDefault="6AF61409" w:rsidP="6AF61409">
            <w:pPr>
              <w:shd w:val="clear" w:color="auto" w:fill="FFFFFF" w:themeFill="background1"/>
              <w:spacing w:before="150"/>
            </w:pPr>
            <w:r w:rsidRPr="6AF61409">
              <w:rPr>
                <w:rFonts w:ascii="Times New Roman" w:eastAsia="Times New Roman" w:hAnsi="Times New Roman" w:cs="Times New Roman"/>
                <w:color w:val="000000" w:themeColor="text1"/>
                <w:sz w:val="24"/>
                <w:szCs w:val="24"/>
              </w:rPr>
              <w:t>3) teeb oletuste kontrollimiseks õpetaja juhendamisel katseid ning katsete põhjal lihtsaid järeldusi;</w:t>
            </w:r>
          </w:p>
          <w:p w14:paraId="5E55415B" w14:textId="41FCD1CC" w:rsidR="6AF61409" w:rsidRDefault="6AF61409" w:rsidP="6AF61409">
            <w:pPr>
              <w:shd w:val="clear" w:color="auto" w:fill="FFFFFF" w:themeFill="background1"/>
              <w:spacing w:before="150"/>
            </w:pPr>
            <w:r w:rsidRPr="6AF61409">
              <w:rPr>
                <w:rFonts w:ascii="Times New Roman" w:eastAsia="Times New Roman" w:hAnsi="Times New Roman" w:cs="Times New Roman"/>
                <w:color w:val="000000" w:themeColor="text1"/>
                <w:sz w:val="24"/>
                <w:szCs w:val="24"/>
              </w:rPr>
              <w:t>4) seostab saadud teadmisi igapäevaelus ettetulevate olukordadega.</w:t>
            </w:r>
          </w:p>
          <w:p w14:paraId="090E9888" w14:textId="70F5DA60" w:rsidR="6AF61409" w:rsidRDefault="6AF61409" w:rsidP="6AF61409">
            <w:pPr>
              <w:rPr>
                <w:rFonts w:ascii="Times New Roman" w:eastAsia="Times New Roman" w:hAnsi="Times New Roman" w:cs="Times New Roman"/>
                <w:sz w:val="24"/>
                <w:szCs w:val="24"/>
              </w:rPr>
            </w:pP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062F64DA" w14:textId="7A858013" w:rsidR="00810FE5" w:rsidRDefault="359B776C" w:rsidP="6AF61409">
            <w:pPr>
              <w:rPr>
                <w:rFonts w:ascii="Times New Roman" w:eastAsia="Times New Roman" w:hAnsi="Times New Roman" w:cs="Times New Roman"/>
                <w:sz w:val="24"/>
                <w:szCs w:val="24"/>
              </w:rPr>
            </w:pPr>
            <w:r w:rsidRPr="6AF61409">
              <w:rPr>
                <w:rFonts w:ascii="Times New Roman" w:eastAsia="Times New Roman" w:hAnsi="Times New Roman" w:cs="Times New Roman"/>
                <w:sz w:val="24"/>
                <w:szCs w:val="24"/>
              </w:rPr>
              <w:t xml:space="preserve"> </w:t>
            </w:r>
          </w:p>
          <w:tbl>
            <w:tblPr>
              <w:tblW w:w="0" w:type="auto"/>
              <w:tblLayout w:type="fixed"/>
              <w:tblLook w:val="06A0" w:firstRow="1" w:lastRow="0" w:firstColumn="1" w:lastColumn="0" w:noHBand="1" w:noVBand="1"/>
            </w:tblPr>
            <w:tblGrid>
              <w:gridCol w:w="4095"/>
            </w:tblGrid>
            <w:tr w:rsidR="6AF61409" w14:paraId="3261E29E" w14:textId="77777777" w:rsidTr="6AF61409">
              <w:trPr>
                <w:trHeight w:val="300"/>
              </w:trPr>
              <w:tc>
                <w:tcPr>
                  <w:tcW w:w="4095" w:type="dxa"/>
                  <w:tcMar>
                    <w:left w:w="141" w:type="dxa"/>
                    <w:right w:w="141" w:type="dxa"/>
                  </w:tcMar>
                </w:tcPr>
                <w:p w14:paraId="1C5674DC" w14:textId="3CA32427" w:rsidR="6AF61409" w:rsidRDefault="6AF61409" w:rsidP="6AF61409">
                  <w:pPr>
                    <w:shd w:val="clear" w:color="auto" w:fill="FFFFFF" w:themeFill="background1"/>
                    <w:spacing w:before="150" w:after="0"/>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Inimese meeled ja avastamine.</w:t>
                  </w:r>
                </w:p>
                <w:p w14:paraId="07A488E9" w14:textId="025F02E4" w:rsidR="6AF61409" w:rsidRDefault="6AF61409" w:rsidP="6AF61409">
                  <w:pPr>
                    <w:shd w:val="clear" w:color="auto" w:fill="FFFFFF" w:themeFill="background1"/>
                    <w:spacing w:before="150" w:after="0"/>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Elus ja eluta.</w:t>
                  </w:r>
                </w:p>
                <w:p w14:paraId="2FB50EB0" w14:textId="5D29C390" w:rsidR="6AF61409" w:rsidRDefault="6AF61409" w:rsidP="6AF61409">
                  <w:pPr>
                    <w:shd w:val="clear" w:color="auto" w:fill="FFFFFF" w:themeFill="background1"/>
                    <w:spacing w:before="150" w:after="0"/>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Asjad ja materjalid ning nende omadused.</w:t>
                  </w:r>
                </w:p>
                <w:p w14:paraId="186B7D1B" w14:textId="2EC7F8D1" w:rsidR="6AF61409" w:rsidRDefault="6AF61409" w:rsidP="6AF61409">
                  <w:pPr>
                    <w:shd w:val="clear" w:color="auto" w:fill="FFFFFF" w:themeFill="background1"/>
                    <w:spacing w:before="150" w:after="0"/>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Tahked ained ja vedelikud.</w:t>
                  </w:r>
                </w:p>
                <w:p w14:paraId="2AFC310A" w14:textId="5318DB8A" w:rsidR="6AF61409" w:rsidRDefault="6AF61409" w:rsidP="6AF61409">
                  <w:pPr>
                    <w:spacing w:after="0"/>
                    <w:rPr>
                      <w:rFonts w:ascii="Times New Roman" w:eastAsia="Times New Roman" w:hAnsi="Times New Roman" w:cs="Times New Roman"/>
                      <w:b/>
                      <w:bCs/>
                      <w:sz w:val="24"/>
                      <w:szCs w:val="24"/>
                    </w:rPr>
                  </w:pPr>
                  <w:r w:rsidRPr="6AF61409">
                    <w:rPr>
                      <w:rFonts w:ascii="Times New Roman" w:eastAsia="Times New Roman" w:hAnsi="Times New Roman" w:cs="Times New Roman"/>
                      <w:b/>
                      <w:bCs/>
                      <w:sz w:val="24"/>
                      <w:szCs w:val="24"/>
                    </w:rPr>
                    <w:t xml:space="preserve"> </w:t>
                  </w:r>
                </w:p>
                <w:p w14:paraId="46097D2E" w14:textId="504AEC75" w:rsidR="6AF61409" w:rsidRDefault="6AF61409" w:rsidP="6AF61409">
                  <w:pPr>
                    <w:spacing w:after="0"/>
                    <w:rPr>
                      <w:rFonts w:ascii="Times New Roman" w:eastAsia="Times New Roman" w:hAnsi="Times New Roman" w:cs="Times New Roman"/>
                      <w:b/>
                      <w:bCs/>
                      <w:sz w:val="24"/>
                      <w:szCs w:val="24"/>
                    </w:rPr>
                  </w:pPr>
                  <w:r w:rsidRPr="6AF61409">
                    <w:rPr>
                      <w:rFonts w:ascii="Times New Roman" w:eastAsia="Times New Roman" w:hAnsi="Times New Roman" w:cs="Times New Roman"/>
                      <w:b/>
                      <w:bCs/>
                      <w:sz w:val="24"/>
                      <w:szCs w:val="24"/>
                    </w:rPr>
                    <w:t>Praktilised tööd:</w:t>
                  </w:r>
                </w:p>
                <w:p w14:paraId="11E0D421" w14:textId="2B2D4113" w:rsidR="6AF61409" w:rsidRDefault="6AF61409" w:rsidP="6AF61409">
                  <w:pPr>
                    <w:spacing w:before="150" w:after="0"/>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1) meelte kasutamine mängulises ja uurimuslikus tegevuses;</w:t>
                  </w:r>
                </w:p>
                <w:p w14:paraId="63A8B7A3" w14:textId="679BCE43" w:rsidR="6AF61409" w:rsidRDefault="6AF61409" w:rsidP="6AF61409">
                  <w:pPr>
                    <w:spacing w:before="150" w:after="0"/>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2) elus- ja eluta looduse objektide rühmitamine;</w:t>
                  </w:r>
                </w:p>
                <w:p w14:paraId="3959D128" w14:textId="0B811D57" w:rsidR="6AF61409" w:rsidRDefault="6AF61409" w:rsidP="6AF61409">
                  <w:pPr>
                    <w:spacing w:before="150" w:after="0"/>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3) tahkete ja vedelate ainete omaduste võrdlemine;</w:t>
                  </w:r>
                </w:p>
                <w:p w14:paraId="3EC0D6A2" w14:textId="234437BC" w:rsidR="6AF61409" w:rsidRDefault="6AF61409" w:rsidP="6AF61409">
                  <w:pPr>
                    <w:spacing w:before="150" w:after="0"/>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4) õppekäik kooliümbruse elus- ja eluta loodusega tutvumiseks;</w:t>
                  </w:r>
                </w:p>
              </w:tc>
            </w:tr>
          </w:tbl>
          <w:p w14:paraId="25DD3341" w14:textId="2EBE5037" w:rsidR="00810FE5" w:rsidRDefault="38EDD0F0" w:rsidP="6AF61409">
            <w:pPr>
              <w:rPr>
                <w:rFonts w:ascii="Times New Roman" w:eastAsia="Times New Roman" w:hAnsi="Times New Roman" w:cs="Times New Roman"/>
                <w:sz w:val="24"/>
                <w:szCs w:val="24"/>
              </w:rPr>
            </w:pPr>
            <w:r w:rsidRPr="6AF61409">
              <w:rPr>
                <w:rFonts w:ascii="Times New Roman" w:eastAsia="Times New Roman" w:hAnsi="Times New Roman" w:cs="Times New Roman"/>
                <w:color w:val="000000" w:themeColor="text1"/>
                <w:sz w:val="24"/>
                <w:szCs w:val="24"/>
              </w:rPr>
              <w:t>5) loodus- ja tehisobjektide ning materjalide</w:t>
            </w:r>
            <w:r w:rsidRPr="6AF61409">
              <w:rPr>
                <w:rFonts w:ascii="Times New Roman" w:eastAsia="Times New Roman" w:hAnsi="Times New Roman" w:cs="Times New Roman"/>
                <w:color w:val="FF0000"/>
                <w:sz w:val="24"/>
                <w:szCs w:val="24"/>
              </w:rPr>
              <w:t xml:space="preserve"> </w:t>
            </w:r>
            <w:r w:rsidRPr="6AF61409">
              <w:rPr>
                <w:rFonts w:ascii="Times New Roman" w:eastAsia="Times New Roman" w:hAnsi="Times New Roman" w:cs="Times New Roman"/>
                <w:color w:val="000000" w:themeColor="text1"/>
                <w:sz w:val="24"/>
                <w:szCs w:val="24"/>
              </w:rPr>
              <w:t>rühmitamine</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23DD831B"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r>
      <w:tr w:rsidR="00810FE5" w14:paraId="3477E886" w14:textId="77777777" w:rsidTr="6AF6140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043BC11F" w14:textId="0681D26B" w:rsidR="6AF61409" w:rsidRDefault="6AF61409" w:rsidP="6AF61409">
            <w:r w:rsidRPr="6AF61409">
              <w:rPr>
                <w:rFonts w:ascii="Calibri" w:eastAsia="Calibri" w:hAnsi="Calibri" w:cs="Calibri"/>
                <w:b/>
                <w:bCs/>
                <w:sz w:val="24"/>
                <w:szCs w:val="24"/>
              </w:rPr>
              <w:lastRenderedPageBreak/>
              <w:t>Teema: Aastaajad</w:t>
            </w:r>
            <w:r w:rsidRPr="6AF61409">
              <w:rPr>
                <w:rFonts w:ascii="Times New Roman" w:eastAsia="Times New Roman" w:hAnsi="Times New Roman" w:cs="Times New Roman"/>
                <w:sz w:val="24"/>
                <w:szCs w:val="24"/>
              </w:rPr>
              <w:t xml:space="preserve"> </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7FDE0BDC"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6C1031F9"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r>
      <w:tr w:rsidR="00810FE5" w14:paraId="122F31EC" w14:textId="77777777" w:rsidTr="6AF6140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7B573C9D" w14:textId="5309841F" w:rsidR="6AF61409" w:rsidRDefault="6AF61409" w:rsidP="6AF61409">
            <w:r w:rsidRPr="6AF61409">
              <w:rPr>
                <w:rFonts w:ascii="Times New Roman" w:eastAsia="Times New Roman" w:hAnsi="Times New Roman" w:cs="Times New Roman"/>
                <w:sz w:val="24"/>
                <w:szCs w:val="24"/>
              </w:rPr>
              <w:t>Õpilane:</w:t>
            </w:r>
          </w:p>
          <w:p w14:paraId="5970F35A" w14:textId="191C58DF" w:rsidR="6AF61409" w:rsidRDefault="6AF61409" w:rsidP="6AF61409">
            <w:pPr>
              <w:shd w:val="clear" w:color="auto" w:fill="FFFFFF" w:themeFill="background1"/>
              <w:spacing w:before="150"/>
            </w:pPr>
            <w:r w:rsidRPr="6AF61409">
              <w:rPr>
                <w:rFonts w:ascii="Times New Roman" w:eastAsia="Times New Roman" w:hAnsi="Times New Roman" w:cs="Times New Roman"/>
                <w:color w:val="000000" w:themeColor="text1"/>
                <w:sz w:val="24"/>
                <w:szCs w:val="24"/>
              </w:rPr>
              <w:t>1) märkab ja jälgib looduses toimuvaid aastaajalisi muutusi ning toob näiteid nende tähtsuse kohta inimese elus;</w:t>
            </w:r>
          </w:p>
          <w:p w14:paraId="4053A3DA" w14:textId="3D90E428" w:rsidR="6AF61409" w:rsidRDefault="6AF61409" w:rsidP="6AF61409">
            <w:pPr>
              <w:shd w:val="clear" w:color="auto" w:fill="FFFFFF" w:themeFill="background1"/>
              <w:spacing w:before="150"/>
            </w:pPr>
            <w:r w:rsidRPr="6AF61409">
              <w:rPr>
                <w:rFonts w:ascii="Times New Roman" w:eastAsia="Times New Roman" w:hAnsi="Times New Roman" w:cs="Times New Roman"/>
                <w:color w:val="000000" w:themeColor="text1"/>
                <w:sz w:val="24"/>
                <w:szCs w:val="24"/>
              </w:rPr>
              <w:t>2) sõnastab lihtsa uurimisküsimuse ja teeb oletuste kontrollimiseks õpetaja juhendamisel katseid ning katsete põhjal lihtsaid järeldusi;</w:t>
            </w:r>
          </w:p>
          <w:p w14:paraId="1FFB9975" w14:textId="19DD7ABF" w:rsidR="6AF61409" w:rsidRDefault="6AF61409" w:rsidP="6AF61409">
            <w:pPr>
              <w:shd w:val="clear" w:color="auto" w:fill="FFFFFF" w:themeFill="background1"/>
              <w:spacing w:before="150"/>
            </w:pPr>
            <w:r w:rsidRPr="6AF61409">
              <w:rPr>
                <w:rFonts w:ascii="Times New Roman" w:eastAsia="Times New Roman" w:hAnsi="Times New Roman" w:cs="Times New Roman"/>
                <w:color w:val="000000" w:themeColor="text1"/>
                <w:sz w:val="24"/>
                <w:szCs w:val="24"/>
              </w:rPr>
              <w:t>3) leiab õpetaja suunamisel erinevatest allikatest infot;</w:t>
            </w:r>
          </w:p>
          <w:p w14:paraId="4DF6682B" w14:textId="070CC461" w:rsidR="6AF61409" w:rsidRDefault="6AF61409" w:rsidP="6AF61409">
            <w:pPr>
              <w:shd w:val="clear" w:color="auto" w:fill="FFFFFF" w:themeFill="background1"/>
              <w:spacing w:before="150"/>
            </w:pPr>
            <w:r w:rsidRPr="6AF61409">
              <w:rPr>
                <w:rFonts w:ascii="Times New Roman" w:eastAsia="Times New Roman" w:hAnsi="Times New Roman" w:cs="Times New Roman"/>
                <w:color w:val="000000" w:themeColor="text1"/>
                <w:sz w:val="24"/>
                <w:szCs w:val="24"/>
              </w:rPr>
              <w:t>4) seostab saadud teadmisi igapäevaelus ettetulevate olukordadega;</w:t>
            </w:r>
          </w:p>
          <w:p w14:paraId="1B38D9B3" w14:textId="049E09A4" w:rsidR="6AF61409" w:rsidRDefault="6AF61409" w:rsidP="6AF61409">
            <w:pPr>
              <w:shd w:val="clear" w:color="auto" w:fill="FFFFFF" w:themeFill="background1"/>
              <w:spacing w:before="150"/>
            </w:pPr>
            <w:r w:rsidRPr="6AF61409">
              <w:rPr>
                <w:rFonts w:ascii="Times New Roman" w:eastAsia="Times New Roman" w:hAnsi="Times New Roman" w:cs="Times New Roman"/>
                <w:color w:val="000000" w:themeColor="text1"/>
                <w:sz w:val="24"/>
                <w:szCs w:val="24"/>
              </w:rPr>
              <w:t>5) liigub looduses turvaliselt, kahjustamata loodust, teisi ja iseennast.</w:t>
            </w:r>
          </w:p>
          <w:p w14:paraId="46B85F2B" w14:textId="04646975" w:rsidR="6AF61409" w:rsidRDefault="6AF61409" w:rsidP="6AF61409">
            <w:pPr>
              <w:rPr>
                <w:rFonts w:ascii="Times New Roman" w:eastAsia="Times New Roman" w:hAnsi="Times New Roman" w:cs="Times New Roman"/>
                <w:sz w:val="24"/>
                <w:szCs w:val="24"/>
              </w:rPr>
            </w:pP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2931654A" w14:textId="2194136D" w:rsidR="00810FE5" w:rsidRDefault="359B776C" w:rsidP="6AF61409">
            <w:pPr>
              <w:rPr>
                <w:rFonts w:ascii="Times New Roman" w:eastAsia="Times New Roman" w:hAnsi="Times New Roman" w:cs="Times New Roman"/>
                <w:sz w:val="24"/>
                <w:szCs w:val="24"/>
              </w:rPr>
            </w:pPr>
            <w:r w:rsidRPr="6AF61409">
              <w:rPr>
                <w:rFonts w:ascii="Times New Roman" w:eastAsia="Times New Roman" w:hAnsi="Times New Roman" w:cs="Times New Roman"/>
                <w:sz w:val="24"/>
                <w:szCs w:val="24"/>
              </w:rPr>
              <w:t xml:space="preserve"> </w:t>
            </w:r>
          </w:p>
          <w:tbl>
            <w:tblPr>
              <w:tblW w:w="0" w:type="auto"/>
              <w:tblLayout w:type="fixed"/>
              <w:tblLook w:val="06A0" w:firstRow="1" w:lastRow="0" w:firstColumn="1" w:lastColumn="0" w:noHBand="1" w:noVBand="1"/>
            </w:tblPr>
            <w:tblGrid>
              <w:gridCol w:w="4095"/>
            </w:tblGrid>
            <w:tr w:rsidR="6AF61409" w14:paraId="7C399CE9" w14:textId="77777777" w:rsidTr="6AF61409">
              <w:trPr>
                <w:trHeight w:val="300"/>
              </w:trPr>
              <w:tc>
                <w:tcPr>
                  <w:tcW w:w="4095" w:type="dxa"/>
                  <w:tcMar>
                    <w:left w:w="141" w:type="dxa"/>
                    <w:right w:w="141" w:type="dxa"/>
                  </w:tcMar>
                </w:tcPr>
                <w:p w14:paraId="3AD7392D" w14:textId="2B1A9FB7" w:rsidR="6AF61409" w:rsidRDefault="6AF61409" w:rsidP="6AF61409">
                  <w:pPr>
                    <w:shd w:val="clear" w:color="auto" w:fill="FFFFFF" w:themeFill="background1"/>
                    <w:spacing w:before="150" w:line="257" w:lineRule="auto"/>
                  </w:pPr>
                  <w:r w:rsidRPr="6AF61409">
                    <w:rPr>
                      <w:rFonts w:ascii="Times New Roman" w:eastAsia="Times New Roman" w:hAnsi="Times New Roman" w:cs="Times New Roman"/>
                      <w:color w:val="000000" w:themeColor="text1"/>
                      <w:sz w:val="24"/>
                      <w:szCs w:val="24"/>
                    </w:rPr>
                    <w:t>Aastaaegade vaheldumine looduses seoses soojuse ja valguse muutustega.</w:t>
                  </w:r>
                </w:p>
                <w:p w14:paraId="400AC74B" w14:textId="59AB65DA" w:rsidR="6AF61409" w:rsidRDefault="6AF61409" w:rsidP="6AF61409">
                  <w:pPr>
                    <w:shd w:val="clear" w:color="auto" w:fill="FFFFFF" w:themeFill="background1"/>
                    <w:spacing w:before="150" w:line="257" w:lineRule="auto"/>
                  </w:pPr>
                  <w:r w:rsidRPr="6AF61409">
                    <w:rPr>
                      <w:rFonts w:ascii="Times New Roman" w:eastAsia="Times New Roman" w:hAnsi="Times New Roman" w:cs="Times New Roman"/>
                      <w:color w:val="000000" w:themeColor="text1"/>
                      <w:sz w:val="24"/>
                      <w:szCs w:val="24"/>
                    </w:rPr>
                    <w:t>Taimed, loomad ja seened eri aastaaegadel.</w:t>
                  </w:r>
                </w:p>
                <w:p w14:paraId="0792A9A0" w14:textId="59BA13C1" w:rsidR="6AF61409" w:rsidRDefault="6AF61409" w:rsidP="6AF61409">
                  <w:pPr>
                    <w:shd w:val="clear" w:color="auto" w:fill="FFFFFF" w:themeFill="background1"/>
                    <w:spacing w:before="150" w:line="257" w:lineRule="auto"/>
                  </w:pPr>
                  <w:r w:rsidRPr="6AF61409">
                    <w:rPr>
                      <w:rFonts w:ascii="Times New Roman" w:eastAsia="Times New Roman" w:hAnsi="Times New Roman" w:cs="Times New Roman"/>
                      <w:color w:val="000000" w:themeColor="text1"/>
                      <w:sz w:val="24"/>
                      <w:szCs w:val="24"/>
                    </w:rPr>
                    <w:t xml:space="preserve">Kodukoha elurikkus ja </w:t>
                  </w:r>
                  <w:proofErr w:type="spellStart"/>
                  <w:r w:rsidRPr="6AF61409">
                    <w:rPr>
                      <w:rFonts w:ascii="Times New Roman" w:eastAsia="Times New Roman" w:hAnsi="Times New Roman" w:cs="Times New Roman"/>
                      <w:color w:val="000000" w:themeColor="text1"/>
                      <w:sz w:val="24"/>
                      <w:szCs w:val="24"/>
                    </w:rPr>
                    <w:t>maastikuline</w:t>
                  </w:r>
                  <w:proofErr w:type="spellEnd"/>
                  <w:r w:rsidRPr="6AF61409">
                    <w:rPr>
                      <w:rFonts w:ascii="Times New Roman" w:eastAsia="Times New Roman" w:hAnsi="Times New Roman" w:cs="Times New Roman"/>
                      <w:color w:val="000000" w:themeColor="text1"/>
                      <w:sz w:val="24"/>
                      <w:szCs w:val="24"/>
                    </w:rPr>
                    <w:t xml:space="preserve"> mitmekesisus</w:t>
                  </w:r>
                  <w:r w:rsidRPr="6AF61409">
                    <w:rPr>
                      <w:rFonts w:ascii="Times New Roman" w:eastAsia="Times New Roman" w:hAnsi="Times New Roman" w:cs="Times New Roman"/>
                      <w:color w:val="172B4D"/>
                      <w:sz w:val="24"/>
                      <w:szCs w:val="24"/>
                    </w:rPr>
                    <w:t>.</w:t>
                  </w:r>
                </w:p>
                <w:p w14:paraId="0427B1B4" w14:textId="062EB95A" w:rsidR="6AF61409" w:rsidRDefault="6AF61409" w:rsidP="6AF61409">
                  <w:pPr>
                    <w:shd w:val="clear" w:color="auto" w:fill="FFFFFF" w:themeFill="background1"/>
                    <w:spacing w:before="150" w:line="257" w:lineRule="auto"/>
                  </w:pPr>
                  <w:r w:rsidRPr="6AF61409">
                    <w:rPr>
                      <w:rFonts w:ascii="Times New Roman" w:eastAsia="Times New Roman" w:hAnsi="Times New Roman" w:cs="Times New Roman"/>
                      <w:color w:val="172B4D"/>
                      <w:sz w:val="24"/>
                      <w:szCs w:val="24"/>
                    </w:rPr>
                    <w:t xml:space="preserve"> </w:t>
                  </w:r>
                </w:p>
                <w:p w14:paraId="2C52CD43" w14:textId="7ACB3F27" w:rsidR="6AF61409" w:rsidRDefault="6AF61409" w:rsidP="6AF61409">
                  <w:pPr>
                    <w:shd w:val="clear" w:color="auto" w:fill="FFFFFF" w:themeFill="background1"/>
                    <w:spacing w:line="257" w:lineRule="auto"/>
                  </w:pPr>
                  <w:r w:rsidRPr="6AF61409">
                    <w:rPr>
                      <w:rFonts w:ascii="Times New Roman" w:eastAsia="Times New Roman" w:hAnsi="Times New Roman" w:cs="Times New Roman"/>
                      <w:color w:val="000000" w:themeColor="text1"/>
                      <w:sz w:val="24"/>
                      <w:szCs w:val="24"/>
                    </w:rPr>
                    <w:t>Praktilised tööd:</w:t>
                  </w:r>
                </w:p>
                <w:p w14:paraId="3864DF4B" w14:textId="3D7A8572" w:rsidR="6AF61409" w:rsidRDefault="6AF61409" w:rsidP="6AF61409">
                  <w:pPr>
                    <w:shd w:val="clear" w:color="auto" w:fill="FFFFFF" w:themeFill="background1"/>
                    <w:spacing w:before="150" w:line="257" w:lineRule="auto"/>
                  </w:pPr>
                  <w:r w:rsidRPr="6AF61409">
                    <w:rPr>
                      <w:rFonts w:ascii="Times New Roman" w:eastAsia="Times New Roman" w:hAnsi="Times New Roman" w:cs="Times New Roman"/>
                      <w:color w:val="000000" w:themeColor="text1"/>
                      <w:sz w:val="24"/>
                      <w:szCs w:val="24"/>
                    </w:rPr>
                    <w:t>1) aastaaegade kaardistamine (plakati, mõistekaardi jms koostamine);</w:t>
                  </w:r>
                </w:p>
                <w:p w14:paraId="76D66BE8" w14:textId="2A3B2F15" w:rsidR="6AF61409" w:rsidRDefault="6AF61409" w:rsidP="6AF61409">
                  <w:pPr>
                    <w:shd w:val="clear" w:color="auto" w:fill="FFFFFF" w:themeFill="background1"/>
                    <w:spacing w:before="150" w:line="257" w:lineRule="auto"/>
                  </w:pPr>
                  <w:r w:rsidRPr="6AF61409">
                    <w:rPr>
                      <w:rFonts w:ascii="Times New Roman" w:eastAsia="Times New Roman" w:hAnsi="Times New Roman" w:cs="Times New Roman"/>
                      <w:color w:val="000000" w:themeColor="text1"/>
                      <w:sz w:val="24"/>
                      <w:szCs w:val="24"/>
                    </w:rPr>
                    <w:t>2) õppekäigud aastaajaliste erinevuste vaatlemiseks, maastikuvaatlused.</w:t>
                  </w:r>
                </w:p>
                <w:p w14:paraId="39A34FE5" w14:textId="6C32D019" w:rsidR="6AF61409" w:rsidRDefault="6AF61409" w:rsidP="6AF61409">
                  <w:pPr>
                    <w:shd w:val="clear" w:color="auto" w:fill="FFFFFF" w:themeFill="background1"/>
                    <w:spacing w:before="150" w:line="257" w:lineRule="auto"/>
                  </w:pPr>
                  <w:r w:rsidRPr="6AF61409">
                    <w:rPr>
                      <w:rFonts w:ascii="Times New Roman" w:eastAsia="Times New Roman" w:hAnsi="Times New Roman" w:cs="Times New Roman"/>
                      <w:color w:val="000000" w:themeColor="text1"/>
                      <w:sz w:val="24"/>
                      <w:szCs w:val="24"/>
                    </w:rPr>
                    <w:t>3) puu ja sellega seotud elustiku aastaringne jälgimine;</w:t>
                  </w:r>
                </w:p>
                <w:p w14:paraId="17954D68" w14:textId="64F6CD4B" w:rsidR="6AF61409" w:rsidRDefault="6AF61409" w:rsidP="6AF61409">
                  <w:pPr>
                    <w:shd w:val="clear" w:color="auto" w:fill="FFFFFF" w:themeFill="background1"/>
                    <w:spacing w:before="150" w:line="257" w:lineRule="auto"/>
                  </w:pPr>
                  <w:r w:rsidRPr="6AF61409">
                    <w:rPr>
                      <w:rFonts w:ascii="Times New Roman" w:eastAsia="Times New Roman" w:hAnsi="Times New Roman" w:cs="Times New Roman"/>
                      <w:color w:val="000000" w:themeColor="text1"/>
                      <w:sz w:val="24"/>
                      <w:szCs w:val="24"/>
                    </w:rPr>
                    <w:t>4) tutvumine aastaajaliste muutustega veebimaterjalide põhjal;</w:t>
                  </w:r>
                </w:p>
                <w:p w14:paraId="2E7EA3A4" w14:textId="576917CF" w:rsidR="6AF61409" w:rsidRDefault="6AF61409" w:rsidP="6AF61409">
                  <w:pPr>
                    <w:shd w:val="clear" w:color="auto" w:fill="FFFFFF" w:themeFill="background1"/>
                    <w:spacing w:before="150" w:line="257" w:lineRule="auto"/>
                  </w:pPr>
                  <w:r w:rsidRPr="6AF61409">
                    <w:rPr>
                      <w:rFonts w:ascii="Times New Roman" w:eastAsia="Times New Roman" w:hAnsi="Times New Roman" w:cs="Times New Roman"/>
                      <w:color w:val="000000" w:themeColor="text1"/>
                      <w:sz w:val="24"/>
                      <w:szCs w:val="24"/>
                    </w:rPr>
                    <w:t>5) fenoloogilised vaatlused (kevadmärkide otsimine);</w:t>
                  </w:r>
                </w:p>
              </w:tc>
            </w:tr>
          </w:tbl>
          <w:p w14:paraId="253B9705" w14:textId="5287724E" w:rsidR="00810FE5" w:rsidRDefault="116A506D" w:rsidP="6AF61409">
            <w:pPr>
              <w:rPr>
                <w:rFonts w:ascii="Times New Roman" w:eastAsia="Times New Roman" w:hAnsi="Times New Roman" w:cs="Times New Roman"/>
                <w:sz w:val="24"/>
                <w:szCs w:val="24"/>
              </w:rPr>
            </w:pPr>
            <w:r w:rsidRPr="6AF61409">
              <w:rPr>
                <w:rFonts w:ascii="Times New Roman" w:eastAsia="Times New Roman" w:hAnsi="Times New Roman" w:cs="Times New Roman"/>
                <w:sz w:val="24"/>
                <w:szCs w:val="24"/>
              </w:rPr>
              <w:t>6) temperatuuri mõõtmine erinevates</w:t>
            </w:r>
            <w:r w:rsidR="26CD0F29" w:rsidRPr="6AF61409">
              <w:rPr>
                <w:rFonts w:ascii="Times New Roman" w:eastAsia="Times New Roman" w:hAnsi="Times New Roman" w:cs="Times New Roman"/>
                <w:color w:val="000000" w:themeColor="text1"/>
                <w:sz w:val="24"/>
                <w:szCs w:val="24"/>
              </w:rPr>
              <w:t xml:space="preserve"> kohtades kasutades ka digitaalseid temperatuuriandureid</w:t>
            </w:r>
            <w:r w:rsidR="26CD0F29" w:rsidRPr="6AF61409">
              <w:rPr>
                <w:rFonts w:ascii="Times New Roman" w:eastAsia="Times New Roman" w:hAnsi="Times New Roman" w:cs="Times New Roman"/>
                <w:color w:val="172B4D"/>
                <w:sz w:val="24"/>
                <w:szCs w:val="24"/>
              </w:rPr>
              <w:t>.</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4EC147B2" w14:textId="353D90AE" w:rsidR="00810FE5" w:rsidRDefault="359B776C" w:rsidP="6AF61409">
            <w:pPr>
              <w:shd w:val="clear" w:color="auto" w:fill="FFFFFF" w:themeFill="background1"/>
              <w:spacing w:before="150"/>
              <w:rPr>
                <w:rFonts w:ascii="Times New Roman" w:eastAsia="Times New Roman" w:hAnsi="Times New Roman" w:cs="Times New Roman"/>
                <w:sz w:val="24"/>
                <w:szCs w:val="24"/>
              </w:rPr>
            </w:pPr>
            <w:r w:rsidRPr="6AF61409">
              <w:rPr>
                <w:rFonts w:ascii="Times New Roman" w:eastAsia="Times New Roman" w:hAnsi="Times New Roman" w:cs="Times New Roman"/>
                <w:sz w:val="24"/>
                <w:szCs w:val="24"/>
              </w:rPr>
              <w:t xml:space="preserve"> </w:t>
            </w:r>
            <w:r w:rsidR="63C2037E" w:rsidRPr="6AF61409">
              <w:rPr>
                <w:rFonts w:ascii="Times New Roman" w:eastAsia="Times New Roman" w:hAnsi="Times New Roman" w:cs="Times New Roman"/>
                <w:color w:val="000000" w:themeColor="text1"/>
                <w:sz w:val="24"/>
                <w:szCs w:val="24"/>
              </w:rPr>
              <w:t>Õpilane:</w:t>
            </w:r>
          </w:p>
          <w:p w14:paraId="77DDF636" w14:textId="16B968FB" w:rsidR="00810FE5" w:rsidRDefault="63C2037E" w:rsidP="6AF61409">
            <w:pPr>
              <w:pStyle w:val="Loendilik"/>
              <w:numPr>
                <w:ilvl w:val="0"/>
                <w:numId w:val="1"/>
              </w:numPr>
              <w:shd w:val="clear" w:color="auto" w:fill="FFFFFF" w:themeFill="background1"/>
              <w:tabs>
                <w:tab w:val="left" w:pos="0"/>
                <w:tab w:val="left" w:pos="720"/>
              </w:tabs>
              <w:spacing w:after="160" w:line="257" w:lineRule="auto"/>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 xml:space="preserve">Vaatleb öö ja päeva pikkuse muutumist ning seostab seda päikese kõrgusega keskpäeval. </w:t>
            </w:r>
          </w:p>
          <w:p w14:paraId="53681BF8" w14:textId="55460316" w:rsidR="00810FE5" w:rsidRDefault="63C2037E" w:rsidP="6AF61409">
            <w:pPr>
              <w:pStyle w:val="Loendilik"/>
              <w:numPr>
                <w:ilvl w:val="0"/>
                <w:numId w:val="1"/>
              </w:numPr>
              <w:shd w:val="clear" w:color="auto" w:fill="FFFFFF" w:themeFill="background1"/>
              <w:tabs>
                <w:tab w:val="left" w:pos="0"/>
                <w:tab w:val="left" w:pos="720"/>
              </w:tabs>
              <w:spacing w:after="160" w:line="257" w:lineRule="auto"/>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 xml:space="preserve">Mudeldab öö ja päeva vaheldumist. </w:t>
            </w:r>
          </w:p>
          <w:p w14:paraId="2E5383CD" w14:textId="7FD090FE" w:rsidR="00810FE5" w:rsidRDefault="63C2037E" w:rsidP="6AF61409">
            <w:pPr>
              <w:pStyle w:val="Loendilik"/>
              <w:numPr>
                <w:ilvl w:val="0"/>
                <w:numId w:val="1"/>
              </w:numPr>
              <w:shd w:val="clear" w:color="auto" w:fill="FFFFFF" w:themeFill="background1"/>
              <w:tabs>
                <w:tab w:val="left" w:pos="0"/>
                <w:tab w:val="left" w:pos="720"/>
              </w:tabs>
              <w:spacing w:after="160" w:line="257" w:lineRule="auto"/>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 xml:space="preserve">Mudeldab aastaaegade vaheldumist. </w:t>
            </w:r>
          </w:p>
          <w:p w14:paraId="4CF67C98" w14:textId="0303B511" w:rsidR="00810FE5" w:rsidRDefault="63C2037E" w:rsidP="6AF61409">
            <w:pPr>
              <w:pStyle w:val="Loendilik"/>
              <w:numPr>
                <w:ilvl w:val="0"/>
                <w:numId w:val="1"/>
              </w:numPr>
              <w:shd w:val="clear" w:color="auto" w:fill="FFFFFF" w:themeFill="background1"/>
              <w:tabs>
                <w:tab w:val="left" w:pos="0"/>
                <w:tab w:val="left" w:pos="720"/>
              </w:tabs>
              <w:spacing w:after="160" w:line="257" w:lineRule="auto"/>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Koostab mõistekaardi ja/või plakati aastaaegade kaardistamiseks.</w:t>
            </w:r>
          </w:p>
          <w:p w14:paraId="79FD952E" w14:textId="3751C1B3" w:rsidR="00810FE5" w:rsidRDefault="4EEADBA3" w:rsidP="6AF61409">
            <w:pPr>
              <w:pStyle w:val="Loendilik"/>
              <w:numPr>
                <w:ilvl w:val="0"/>
                <w:numId w:val="1"/>
              </w:numPr>
              <w:shd w:val="clear" w:color="auto" w:fill="FFFFFF" w:themeFill="background1"/>
              <w:tabs>
                <w:tab w:val="left" w:pos="0"/>
                <w:tab w:val="left" w:pos="720"/>
              </w:tabs>
              <w:spacing w:after="160" w:line="257" w:lineRule="auto"/>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Vaatleb puud erinevatel aastaaegadel. Paneb vaatlustulemused kirja ja koostab "Puu päeviku", lisades päevikusse näiteks kuivatatud puu lehti/vilju ning informatsiooni vaatluspäeva ilma kohta. Aastaringi lõpus teeb suulise kokkuvõtte klassikaaslastele (näiteks: millised muutused puuga toimusid, mida sellest järeldada jne)</w:t>
            </w:r>
          </w:p>
          <w:p w14:paraId="73717FE9" w14:textId="49F59B10" w:rsidR="00810FE5" w:rsidRDefault="4EEADBA3" w:rsidP="6AF61409">
            <w:pPr>
              <w:pStyle w:val="Loendilik"/>
              <w:numPr>
                <w:ilvl w:val="0"/>
                <w:numId w:val="1"/>
              </w:numPr>
              <w:shd w:val="clear" w:color="auto" w:fill="FFFFFF" w:themeFill="background1"/>
              <w:tabs>
                <w:tab w:val="left" w:pos="0"/>
                <w:tab w:val="left" w:pos="720"/>
              </w:tabs>
              <w:spacing w:after="160" w:line="257" w:lineRule="auto"/>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 xml:space="preserve">Teeb lihtsamaid ilmavaatlusi, kannab vaatlusinfo tabelisse (pildid, sümbolid) ja jutustab vaatlusinfo/tabeli põhjal ilma muutumisest. Arutleb vaatlustulemusi klassikaaslastega, et tuvastada nende vaatluste sarnasused ja erinevused. </w:t>
            </w:r>
          </w:p>
          <w:p w14:paraId="7A074EF9" w14:textId="7A174778" w:rsidR="00810FE5" w:rsidRDefault="4EEADBA3" w:rsidP="6AF61409">
            <w:pPr>
              <w:pStyle w:val="Loendilik"/>
              <w:numPr>
                <w:ilvl w:val="0"/>
                <w:numId w:val="1"/>
              </w:numPr>
              <w:shd w:val="clear" w:color="auto" w:fill="FFFFFF" w:themeFill="background1"/>
              <w:tabs>
                <w:tab w:val="left" w:pos="0"/>
                <w:tab w:val="left" w:pos="720"/>
              </w:tabs>
              <w:spacing w:after="160" w:line="257" w:lineRule="auto"/>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 xml:space="preserve">Joonistab pildi või koostab plakati teemal "Kuidas ilm meid mõjutab?" (riietus, tegevused jne). </w:t>
            </w:r>
          </w:p>
          <w:p w14:paraId="4AE26DCC" w14:textId="628E2063" w:rsidR="00810FE5" w:rsidRDefault="4EEADBA3" w:rsidP="6AF61409">
            <w:pPr>
              <w:pStyle w:val="Loendilik"/>
              <w:numPr>
                <w:ilvl w:val="0"/>
                <w:numId w:val="1"/>
              </w:numPr>
              <w:shd w:val="clear" w:color="auto" w:fill="FFFFFF" w:themeFill="background1"/>
              <w:tabs>
                <w:tab w:val="left" w:pos="0"/>
                <w:tab w:val="left" w:pos="720"/>
              </w:tabs>
              <w:spacing w:after="160" w:line="257" w:lineRule="auto"/>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Ehitab vanemate õpilaste või lastevanemate kaasabil lindude pesakasti. Osaleb täiskasvanu abiga kevadisel linnuvaatlusel</w:t>
            </w:r>
            <w:r w:rsidR="00F2554A">
              <w:rPr>
                <w:rFonts w:ascii="Times New Roman" w:eastAsia="Times New Roman" w:hAnsi="Times New Roman" w:cs="Times New Roman"/>
                <w:color w:val="000000" w:themeColor="text1"/>
                <w:sz w:val="24"/>
                <w:szCs w:val="24"/>
              </w:rPr>
              <w:t>.</w:t>
            </w:r>
            <w:bookmarkStart w:id="2" w:name="_GoBack"/>
            <w:bookmarkEnd w:id="2"/>
          </w:p>
          <w:p w14:paraId="20AA57AD" w14:textId="32308D3F" w:rsidR="00810FE5" w:rsidRDefault="4EEADBA3" w:rsidP="6AF61409">
            <w:pPr>
              <w:pStyle w:val="Loendilik"/>
              <w:numPr>
                <w:ilvl w:val="0"/>
                <w:numId w:val="1"/>
              </w:numPr>
              <w:shd w:val="clear" w:color="auto" w:fill="FFFFFF" w:themeFill="background1"/>
              <w:tabs>
                <w:tab w:val="left" w:pos="0"/>
                <w:tab w:val="left" w:pos="720"/>
              </w:tabs>
              <w:spacing w:after="160" w:line="257" w:lineRule="auto"/>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lastRenderedPageBreak/>
              <w:t xml:space="preserve">Jälgib lindudele toidulauda (ja täidab seda vastavalt vajadusele). Osaleb täiskasvanu abiga talvisel linnuvaatlusel.  </w:t>
            </w:r>
          </w:p>
          <w:p w14:paraId="4D4A08B8" w14:textId="21B592D7" w:rsidR="00810FE5" w:rsidRDefault="4EEADBA3" w:rsidP="6AF61409">
            <w:pPr>
              <w:pStyle w:val="Loendilik"/>
              <w:numPr>
                <w:ilvl w:val="0"/>
                <w:numId w:val="1"/>
              </w:numPr>
              <w:shd w:val="clear" w:color="auto" w:fill="FFFFFF" w:themeFill="background1"/>
              <w:tabs>
                <w:tab w:val="left" w:pos="0"/>
                <w:tab w:val="left" w:pos="720"/>
              </w:tabs>
              <w:spacing w:after="160" w:line="257" w:lineRule="auto"/>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 xml:space="preserve">Rühmitab puu- ja köögivilju. </w:t>
            </w:r>
          </w:p>
          <w:p w14:paraId="0B7163D6" w14:textId="798BB3B0" w:rsidR="00810FE5" w:rsidRDefault="4EEADBA3" w:rsidP="6AF61409">
            <w:pPr>
              <w:pStyle w:val="Loendilik"/>
              <w:numPr>
                <w:ilvl w:val="0"/>
                <w:numId w:val="1"/>
              </w:numPr>
              <w:shd w:val="clear" w:color="auto" w:fill="FFFFFF" w:themeFill="background1"/>
              <w:tabs>
                <w:tab w:val="left" w:pos="0"/>
                <w:tab w:val="left" w:pos="720"/>
              </w:tabs>
              <w:spacing w:after="160" w:line="257" w:lineRule="auto"/>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 xml:space="preserve">Koostab lihtsa mõistekaardi/plakati ühe metslooma kohta (talvitumine, toitumine). </w:t>
            </w:r>
          </w:p>
          <w:p w14:paraId="35B4C998" w14:textId="1D88E56C" w:rsidR="00810FE5" w:rsidRDefault="4EEADBA3" w:rsidP="6AF61409">
            <w:pPr>
              <w:pStyle w:val="Loendilik"/>
              <w:numPr>
                <w:ilvl w:val="0"/>
                <w:numId w:val="1"/>
              </w:numPr>
              <w:shd w:val="clear" w:color="auto" w:fill="FFFFFF" w:themeFill="background1"/>
              <w:tabs>
                <w:tab w:val="left" w:pos="0"/>
                <w:tab w:val="left" w:pos="720"/>
              </w:tabs>
              <w:spacing w:after="160" w:line="257" w:lineRule="auto"/>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 xml:space="preserve">Sõnastab lihtsa uurimisküsimuse ja teeb õpetaja juhendamisel lihtsaid katseid lumega (Kui puhas on lumi?; Kumb sulab enne, kas lumi või lumememm? Õuekatse: kas lume all on soojem?). Teeb tulemuste põhjal lihtsaid järeldusi. </w:t>
            </w:r>
          </w:p>
          <w:p w14:paraId="6AFD86FD" w14:textId="7256BE01" w:rsidR="00810FE5" w:rsidRDefault="4EEADBA3" w:rsidP="6AF61409">
            <w:pPr>
              <w:pStyle w:val="Loendilik"/>
              <w:numPr>
                <w:ilvl w:val="0"/>
                <w:numId w:val="1"/>
              </w:numPr>
              <w:shd w:val="clear" w:color="auto" w:fill="FFFFFF" w:themeFill="background1"/>
              <w:tabs>
                <w:tab w:val="left" w:pos="0"/>
                <w:tab w:val="left" w:pos="720"/>
              </w:tabs>
              <w:spacing w:after="160" w:line="257" w:lineRule="auto"/>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 xml:space="preserve">Viib läbi vaatluse "Seemnest taimeks" (Oa- ja herneseemne areng). Täidab vaatluspäevikut (vaatluse aeg, taime pilt või joonistus, märkmed).  Teeb tulemuste põhjal lihtsaid järeldusi. </w:t>
            </w:r>
          </w:p>
          <w:p w14:paraId="69CD7548" w14:textId="280EF197" w:rsidR="00810FE5" w:rsidRDefault="4EEADBA3" w:rsidP="6AF61409">
            <w:pPr>
              <w:pStyle w:val="Loendilik"/>
              <w:numPr>
                <w:ilvl w:val="0"/>
                <w:numId w:val="1"/>
              </w:numPr>
              <w:shd w:val="clear" w:color="auto" w:fill="FFFFFF" w:themeFill="background1"/>
              <w:tabs>
                <w:tab w:val="left" w:pos="0"/>
                <w:tab w:val="left" w:pos="720"/>
              </w:tabs>
              <w:spacing w:after="160" w:line="257" w:lineRule="auto"/>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Koostab Venni diagrammi koduloomade ja lindude ning lemmikloomade erinevuste ja sarnasuste kohta. Põhjendab tehtud valikuid</w:t>
            </w:r>
          </w:p>
          <w:p w14:paraId="03840098" w14:textId="2D606BE4" w:rsidR="00810FE5" w:rsidRDefault="4EEADBA3" w:rsidP="6AF61409">
            <w:pPr>
              <w:pStyle w:val="Loendilik"/>
              <w:numPr>
                <w:ilvl w:val="0"/>
                <w:numId w:val="1"/>
              </w:numPr>
              <w:shd w:val="clear" w:color="auto" w:fill="FFFFFF" w:themeFill="background1"/>
              <w:tabs>
                <w:tab w:val="left" w:pos="0"/>
                <w:tab w:val="left" w:pos="720"/>
              </w:tabs>
              <w:spacing w:after="160" w:line="257" w:lineRule="auto"/>
              <w:rPr>
                <w:rFonts w:ascii="Times New Roman" w:eastAsia="Times New Roman" w:hAnsi="Times New Roman" w:cs="Times New Roman"/>
                <w:color w:val="000000" w:themeColor="text1"/>
                <w:sz w:val="24"/>
                <w:szCs w:val="24"/>
              </w:rPr>
            </w:pPr>
            <w:r w:rsidRPr="6AF61409">
              <w:rPr>
                <w:rFonts w:ascii="Times New Roman" w:eastAsia="Times New Roman" w:hAnsi="Times New Roman" w:cs="Times New Roman"/>
                <w:color w:val="000000" w:themeColor="text1"/>
                <w:sz w:val="24"/>
                <w:szCs w:val="24"/>
              </w:rPr>
              <w:t>Osaleb õppekäigul metsa (järgib kokkuleppeid metsas liikumiseks).</w:t>
            </w:r>
          </w:p>
          <w:p w14:paraId="137AEC7A" w14:textId="70A14FA7" w:rsidR="00810FE5" w:rsidRDefault="00810FE5" w:rsidP="6AF61409">
            <w:pPr>
              <w:shd w:val="clear" w:color="auto" w:fill="FFFFFF" w:themeFill="background1"/>
              <w:tabs>
                <w:tab w:val="left" w:pos="0"/>
                <w:tab w:val="left" w:pos="720"/>
              </w:tabs>
              <w:spacing w:after="160" w:line="257" w:lineRule="auto"/>
              <w:rPr>
                <w:rFonts w:ascii="Times New Roman" w:eastAsia="Times New Roman" w:hAnsi="Times New Roman" w:cs="Times New Roman"/>
                <w:color w:val="000000" w:themeColor="text1"/>
                <w:sz w:val="24"/>
                <w:szCs w:val="24"/>
              </w:rPr>
            </w:pPr>
          </w:p>
          <w:p w14:paraId="752553BD" w14:textId="14A15B40" w:rsidR="00810FE5" w:rsidRDefault="00810FE5" w:rsidP="6AF61409">
            <w:pPr>
              <w:rPr>
                <w:rFonts w:ascii="Times New Roman" w:eastAsia="Times New Roman" w:hAnsi="Times New Roman" w:cs="Times New Roman"/>
                <w:sz w:val="24"/>
                <w:szCs w:val="24"/>
              </w:rPr>
            </w:pPr>
          </w:p>
        </w:tc>
      </w:tr>
    </w:tbl>
    <w:p w14:paraId="7FEE78D7" w14:textId="4B3D3179" w:rsidR="6AF61409" w:rsidRDefault="6AF61409"/>
    <w:p w14:paraId="455E230F" w14:textId="77777777" w:rsidR="002625C8" w:rsidRDefault="002625C8" w:rsidP="31700DFF">
      <w:pPr>
        <w:spacing w:line="257" w:lineRule="auto"/>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p w14:paraId="0A37501D" w14:textId="77777777" w:rsidR="00E836EC" w:rsidRDefault="00E836EC" w:rsidP="31700DFF">
      <w:pPr>
        <w:rPr>
          <w:rFonts w:ascii="Times New Roman" w:eastAsia="Times New Roman" w:hAnsi="Times New Roman" w:cs="Times New Roman"/>
          <w:sz w:val="24"/>
          <w:szCs w:val="24"/>
        </w:rPr>
      </w:pPr>
    </w:p>
    <w:sectPr w:rsidR="00E836EC" w:rsidSect="002462AB">
      <w:pgSz w:w="15840" w:h="12240" w:orient="landscape"/>
      <w:pgMar w:top="720" w:right="81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1swUz1Ci" int2:invalidationBookmarkName="" int2:hashCode="Nk2Ize3yZA445J" int2:id="jDPgPt8g">
      <int2:state int2:type="WordDesignerDefaultAnnotation" int2:value="Rejected"/>
    </int2:bookmark>
    <int2:bookmark int2:bookmarkName="_Int_g1zY3WdI" int2:invalidationBookmarkName="" int2:hashCode="nS2GBotG0UzshM" int2:id="eY7HyB3c">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6FD8"/>
    <w:multiLevelType w:val="hybridMultilevel"/>
    <w:tmpl w:val="2A2E6CC8"/>
    <w:lvl w:ilvl="0" w:tplc="C6E03A48">
      <w:start w:val="1"/>
      <w:numFmt w:val="lowerLetter"/>
      <w:lvlText w:val="%1."/>
      <w:lvlJc w:val="left"/>
      <w:pPr>
        <w:ind w:left="720" w:hanging="360"/>
      </w:pPr>
    </w:lvl>
    <w:lvl w:ilvl="1" w:tplc="453C9CDC">
      <w:start w:val="1"/>
      <w:numFmt w:val="lowerLetter"/>
      <w:lvlText w:val="%2."/>
      <w:lvlJc w:val="left"/>
      <w:pPr>
        <w:ind w:left="1440" w:hanging="360"/>
      </w:pPr>
    </w:lvl>
    <w:lvl w:ilvl="2" w:tplc="4E3821C0">
      <w:start w:val="1"/>
      <w:numFmt w:val="lowerRoman"/>
      <w:lvlText w:val="%3."/>
      <w:lvlJc w:val="right"/>
      <w:pPr>
        <w:ind w:left="2160" w:hanging="180"/>
      </w:pPr>
    </w:lvl>
    <w:lvl w:ilvl="3" w:tplc="21284A8A">
      <w:start w:val="1"/>
      <w:numFmt w:val="decimal"/>
      <w:lvlText w:val="%4."/>
      <w:lvlJc w:val="left"/>
      <w:pPr>
        <w:ind w:left="2880" w:hanging="360"/>
      </w:pPr>
    </w:lvl>
    <w:lvl w:ilvl="4" w:tplc="1DE64D1C">
      <w:start w:val="1"/>
      <w:numFmt w:val="lowerLetter"/>
      <w:lvlText w:val="%5."/>
      <w:lvlJc w:val="left"/>
      <w:pPr>
        <w:ind w:left="3600" w:hanging="360"/>
      </w:pPr>
    </w:lvl>
    <w:lvl w:ilvl="5" w:tplc="AB3E0460">
      <w:start w:val="1"/>
      <w:numFmt w:val="lowerRoman"/>
      <w:lvlText w:val="%6."/>
      <w:lvlJc w:val="right"/>
      <w:pPr>
        <w:ind w:left="4320" w:hanging="180"/>
      </w:pPr>
    </w:lvl>
    <w:lvl w:ilvl="6" w:tplc="3CC0FFA8">
      <w:start w:val="1"/>
      <w:numFmt w:val="decimal"/>
      <w:lvlText w:val="%7."/>
      <w:lvlJc w:val="left"/>
      <w:pPr>
        <w:ind w:left="5040" w:hanging="360"/>
      </w:pPr>
    </w:lvl>
    <w:lvl w:ilvl="7" w:tplc="84682F50">
      <w:start w:val="1"/>
      <w:numFmt w:val="lowerLetter"/>
      <w:lvlText w:val="%8."/>
      <w:lvlJc w:val="left"/>
      <w:pPr>
        <w:ind w:left="5760" w:hanging="360"/>
      </w:pPr>
    </w:lvl>
    <w:lvl w:ilvl="8" w:tplc="9088397E">
      <w:start w:val="1"/>
      <w:numFmt w:val="lowerRoman"/>
      <w:lvlText w:val="%9."/>
      <w:lvlJc w:val="right"/>
      <w:pPr>
        <w:ind w:left="6480" w:hanging="180"/>
      </w:pPr>
    </w:lvl>
  </w:abstractNum>
  <w:abstractNum w:abstractNumId="1" w15:restartNumberingAfterBreak="0">
    <w:nsid w:val="398FFD18"/>
    <w:multiLevelType w:val="hybridMultilevel"/>
    <w:tmpl w:val="6D4424BA"/>
    <w:lvl w:ilvl="0" w:tplc="3FC6F9B6">
      <w:start w:val="1"/>
      <w:numFmt w:val="decimal"/>
      <w:lvlText w:val="%1."/>
      <w:lvlJc w:val="left"/>
      <w:pPr>
        <w:ind w:left="720" w:hanging="360"/>
      </w:pPr>
    </w:lvl>
    <w:lvl w:ilvl="1" w:tplc="57C82D0A">
      <w:start w:val="1"/>
      <w:numFmt w:val="lowerLetter"/>
      <w:lvlText w:val="%2."/>
      <w:lvlJc w:val="left"/>
      <w:pPr>
        <w:ind w:left="1440" w:hanging="360"/>
      </w:pPr>
    </w:lvl>
    <w:lvl w:ilvl="2" w:tplc="5C76973A">
      <w:start w:val="1"/>
      <w:numFmt w:val="lowerRoman"/>
      <w:lvlText w:val="%3."/>
      <w:lvlJc w:val="right"/>
      <w:pPr>
        <w:ind w:left="2160" w:hanging="180"/>
      </w:pPr>
    </w:lvl>
    <w:lvl w:ilvl="3" w:tplc="FA2AB182">
      <w:start w:val="1"/>
      <w:numFmt w:val="decimal"/>
      <w:lvlText w:val="%4."/>
      <w:lvlJc w:val="left"/>
      <w:pPr>
        <w:ind w:left="2880" w:hanging="360"/>
      </w:pPr>
    </w:lvl>
    <w:lvl w:ilvl="4" w:tplc="7DC8F9AC">
      <w:start w:val="1"/>
      <w:numFmt w:val="lowerLetter"/>
      <w:lvlText w:val="%5."/>
      <w:lvlJc w:val="left"/>
      <w:pPr>
        <w:ind w:left="3600" w:hanging="360"/>
      </w:pPr>
    </w:lvl>
    <w:lvl w:ilvl="5" w:tplc="E662F6F6">
      <w:start w:val="1"/>
      <w:numFmt w:val="lowerRoman"/>
      <w:lvlText w:val="%6."/>
      <w:lvlJc w:val="right"/>
      <w:pPr>
        <w:ind w:left="4320" w:hanging="180"/>
      </w:pPr>
    </w:lvl>
    <w:lvl w:ilvl="6" w:tplc="FA0C3B84">
      <w:start w:val="1"/>
      <w:numFmt w:val="decimal"/>
      <w:lvlText w:val="%7."/>
      <w:lvlJc w:val="left"/>
      <w:pPr>
        <w:ind w:left="5040" w:hanging="360"/>
      </w:pPr>
    </w:lvl>
    <w:lvl w:ilvl="7" w:tplc="C8B43356">
      <w:start w:val="1"/>
      <w:numFmt w:val="lowerLetter"/>
      <w:lvlText w:val="%8."/>
      <w:lvlJc w:val="left"/>
      <w:pPr>
        <w:ind w:left="5760" w:hanging="360"/>
      </w:pPr>
    </w:lvl>
    <w:lvl w:ilvl="8" w:tplc="D1E006C4">
      <w:start w:val="1"/>
      <w:numFmt w:val="lowerRoman"/>
      <w:lvlText w:val="%9."/>
      <w:lvlJc w:val="right"/>
      <w:pPr>
        <w:ind w:left="6480" w:hanging="180"/>
      </w:pPr>
    </w:lvl>
  </w:abstractNum>
  <w:abstractNum w:abstractNumId="2" w15:restartNumberingAfterBreak="0">
    <w:nsid w:val="675E7524"/>
    <w:multiLevelType w:val="hybridMultilevel"/>
    <w:tmpl w:val="110652E4"/>
    <w:lvl w:ilvl="0" w:tplc="54EC6040">
      <w:start w:val="3"/>
      <w:numFmt w:val="lowerLetter"/>
      <w:lvlText w:val="%1."/>
      <w:lvlJc w:val="left"/>
      <w:pPr>
        <w:ind w:left="720" w:hanging="360"/>
      </w:pPr>
    </w:lvl>
    <w:lvl w:ilvl="1" w:tplc="DDFCA3F0">
      <w:start w:val="1"/>
      <w:numFmt w:val="lowerLetter"/>
      <w:lvlText w:val="%2."/>
      <w:lvlJc w:val="left"/>
      <w:pPr>
        <w:ind w:left="1440" w:hanging="360"/>
      </w:pPr>
    </w:lvl>
    <w:lvl w:ilvl="2" w:tplc="9C2A900C">
      <w:start w:val="1"/>
      <w:numFmt w:val="lowerRoman"/>
      <w:lvlText w:val="%3."/>
      <w:lvlJc w:val="right"/>
      <w:pPr>
        <w:ind w:left="2160" w:hanging="180"/>
      </w:pPr>
    </w:lvl>
    <w:lvl w:ilvl="3" w:tplc="B80C4824">
      <w:start w:val="1"/>
      <w:numFmt w:val="decimal"/>
      <w:lvlText w:val="%4."/>
      <w:lvlJc w:val="left"/>
      <w:pPr>
        <w:ind w:left="2880" w:hanging="360"/>
      </w:pPr>
    </w:lvl>
    <w:lvl w:ilvl="4" w:tplc="1214CFD6">
      <w:start w:val="1"/>
      <w:numFmt w:val="lowerLetter"/>
      <w:lvlText w:val="%5."/>
      <w:lvlJc w:val="left"/>
      <w:pPr>
        <w:ind w:left="3600" w:hanging="360"/>
      </w:pPr>
    </w:lvl>
    <w:lvl w:ilvl="5" w:tplc="D4429726">
      <w:start w:val="1"/>
      <w:numFmt w:val="lowerRoman"/>
      <w:lvlText w:val="%6."/>
      <w:lvlJc w:val="right"/>
      <w:pPr>
        <w:ind w:left="4320" w:hanging="180"/>
      </w:pPr>
    </w:lvl>
    <w:lvl w:ilvl="6" w:tplc="2C3A12AC">
      <w:start w:val="1"/>
      <w:numFmt w:val="decimal"/>
      <w:lvlText w:val="%7."/>
      <w:lvlJc w:val="left"/>
      <w:pPr>
        <w:ind w:left="5040" w:hanging="360"/>
      </w:pPr>
    </w:lvl>
    <w:lvl w:ilvl="7" w:tplc="B88EBA5A">
      <w:start w:val="1"/>
      <w:numFmt w:val="lowerLetter"/>
      <w:lvlText w:val="%8."/>
      <w:lvlJc w:val="left"/>
      <w:pPr>
        <w:ind w:left="5760" w:hanging="360"/>
      </w:pPr>
    </w:lvl>
    <w:lvl w:ilvl="8" w:tplc="887A4784">
      <w:start w:val="1"/>
      <w:numFmt w:val="lowerRoman"/>
      <w:lvlText w:val="%9."/>
      <w:lvlJc w:val="right"/>
      <w:pPr>
        <w:ind w:left="6480" w:hanging="180"/>
      </w:pPr>
    </w:lvl>
  </w:abstractNum>
  <w:abstractNum w:abstractNumId="3" w15:restartNumberingAfterBreak="0">
    <w:nsid w:val="6CC5014D"/>
    <w:multiLevelType w:val="hybridMultilevel"/>
    <w:tmpl w:val="0CA8FC4A"/>
    <w:lvl w:ilvl="0" w:tplc="5B5E91FA">
      <w:start w:val="2"/>
      <w:numFmt w:val="lowerLetter"/>
      <w:lvlText w:val="%1."/>
      <w:lvlJc w:val="left"/>
      <w:pPr>
        <w:ind w:left="720" w:hanging="360"/>
      </w:pPr>
    </w:lvl>
    <w:lvl w:ilvl="1" w:tplc="CCB25992">
      <w:start w:val="1"/>
      <w:numFmt w:val="lowerLetter"/>
      <w:lvlText w:val="%2."/>
      <w:lvlJc w:val="left"/>
      <w:pPr>
        <w:ind w:left="1440" w:hanging="360"/>
      </w:pPr>
    </w:lvl>
    <w:lvl w:ilvl="2" w:tplc="D38A01A0">
      <w:start w:val="1"/>
      <w:numFmt w:val="lowerRoman"/>
      <w:lvlText w:val="%3."/>
      <w:lvlJc w:val="right"/>
      <w:pPr>
        <w:ind w:left="2160" w:hanging="180"/>
      </w:pPr>
    </w:lvl>
    <w:lvl w:ilvl="3" w:tplc="B59E022E">
      <w:start w:val="1"/>
      <w:numFmt w:val="decimal"/>
      <w:lvlText w:val="%4."/>
      <w:lvlJc w:val="left"/>
      <w:pPr>
        <w:ind w:left="2880" w:hanging="360"/>
      </w:pPr>
    </w:lvl>
    <w:lvl w:ilvl="4" w:tplc="205A7CE0">
      <w:start w:val="1"/>
      <w:numFmt w:val="lowerLetter"/>
      <w:lvlText w:val="%5."/>
      <w:lvlJc w:val="left"/>
      <w:pPr>
        <w:ind w:left="3600" w:hanging="360"/>
      </w:pPr>
    </w:lvl>
    <w:lvl w:ilvl="5" w:tplc="FB2C7DE4">
      <w:start w:val="1"/>
      <w:numFmt w:val="lowerRoman"/>
      <w:lvlText w:val="%6."/>
      <w:lvlJc w:val="right"/>
      <w:pPr>
        <w:ind w:left="4320" w:hanging="180"/>
      </w:pPr>
    </w:lvl>
    <w:lvl w:ilvl="6" w:tplc="EFF41824">
      <w:start w:val="1"/>
      <w:numFmt w:val="decimal"/>
      <w:lvlText w:val="%7."/>
      <w:lvlJc w:val="left"/>
      <w:pPr>
        <w:ind w:left="5040" w:hanging="360"/>
      </w:pPr>
    </w:lvl>
    <w:lvl w:ilvl="7" w:tplc="9466AE04">
      <w:start w:val="1"/>
      <w:numFmt w:val="lowerLetter"/>
      <w:lvlText w:val="%8."/>
      <w:lvlJc w:val="left"/>
      <w:pPr>
        <w:ind w:left="5760" w:hanging="360"/>
      </w:pPr>
    </w:lvl>
    <w:lvl w:ilvl="8" w:tplc="804C7E6A">
      <w:start w:val="1"/>
      <w:numFmt w:val="lowerRoman"/>
      <w:lvlText w:val="%9."/>
      <w:lvlJc w:val="right"/>
      <w:pPr>
        <w:ind w:left="6480" w:hanging="180"/>
      </w:pPr>
    </w:lvl>
  </w:abstractNum>
  <w:abstractNum w:abstractNumId="4" w15:restartNumberingAfterBreak="0">
    <w:nsid w:val="71817E17"/>
    <w:multiLevelType w:val="hybridMultilevel"/>
    <w:tmpl w:val="540A6552"/>
    <w:lvl w:ilvl="0" w:tplc="51909B24">
      <w:start w:val="4"/>
      <w:numFmt w:val="lowerLetter"/>
      <w:lvlText w:val="%1."/>
      <w:lvlJc w:val="left"/>
      <w:pPr>
        <w:ind w:left="720" w:hanging="360"/>
      </w:pPr>
    </w:lvl>
    <w:lvl w:ilvl="1" w:tplc="1AAA56F0">
      <w:start w:val="1"/>
      <w:numFmt w:val="lowerLetter"/>
      <w:lvlText w:val="%2."/>
      <w:lvlJc w:val="left"/>
      <w:pPr>
        <w:ind w:left="1440" w:hanging="360"/>
      </w:pPr>
    </w:lvl>
    <w:lvl w:ilvl="2" w:tplc="B94A0418">
      <w:start w:val="1"/>
      <w:numFmt w:val="lowerRoman"/>
      <w:lvlText w:val="%3."/>
      <w:lvlJc w:val="right"/>
      <w:pPr>
        <w:ind w:left="2160" w:hanging="180"/>
      </w:pPr>
    </w:lvl>
    <w:lvl w:ilvl="3" w:tplc="53FC4710">
      <w:start w:val="1"/>
      <w:numFmt w:val="decimal"/>
      <w:lvlText w:val="%4."/>
      <w:lvlJc w:val="left"/>
      <w:pPr>
        <w:ind w:left="2880" w:hanging="360"/>
      </w:pPr>
    </w:lvl>
    <w:lvl w:ilvl="4" w:tplc="82AED864">
      <w:start w:val="1"/>
      <w:numFmt w:val="lowerLetter"/>
      <w:lvlText w:val="%5."/>
      <w:lvlJc w:val="left"/>
      <w:pPr>
        <w:ind w:left="3600" w:hanging="360"/>
      </w:pPr>
    </w:lvl>
    <w:lvl w:ilvl="5" w:tplc="1E6441E0">
      <w:start w:val="1"/>
      <w:numFmt w:val="lowerRoman"/>
      <w:lvlText w:val="%6."/>
      <w:lvlJc w:val="right"/>
      <w:pPr>
        <w:ind w:left="4320" w:hanging="180"/>
      </w:pPr>
    </w:lvl>
    <w:lvl w:ilvl="6" w:tplc="897A7364">
      <w:start w:val="1"/>
      <w:numFmt w:val="decimal"/>
      <w:lvlText w:val="%7."/>
      <w:lvlJc w:val="left"/>
      <w:pPr>
        <w:ind w:left="5040" w:hanging="360"/>
      </w:pPr>
    </w:lvl>
    <w:lvl w:ilvl="7" w:tplc="4D6CB3A6">
      <w:start w:val="1"/>
      <w:numFmt w:val="lowerLetter"/>
      <w:lvlText w:val="%8."/>
      <w:lvlJc w:val="left"/>
      <w:pPr>
        <w:ind w:left="5760" w:hanging="360"/>
      </w:pPr>
    </w:lvl>
    <w:lvl w:ilvl="8" w:tplc="751877D2">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C8"/>
    <w:rsid w:val="0018529B"/>
    <w:rsid w:val="002462AB"/>
    <w:rsid w:val="0024F2B5"/>
    <w:rsid w:val="002625C8"/>
    <w:rsid w:val="00810FE5"/>
    <w:rsid w:val="00AD2F01"/>
    <w:rsid w:val="00E836EC"/>
    <w:rsid w:val="00F2554A"/>
    <w:rsid w:val="011A810B"/>
    <w:rsid w:val="01F9E69B"/>
    <w:rsid w:val="04942B06"/>
    <w:rsid w:val="051E8BA8"/>
    <w:rsid w:val="05870922"/>
    <w:rsid w:val="073CA66C"/>
    <w:rsid w:val="088D3426"/>
    <w:rsid w:val="08D876CD"/>
    <w:rsid w:val="0A0CE606"/>
    <w:rsid w:val="0B3B6DEB"/>
    <w:rsid w:val="0B6CFA06"/>
    <w:rsid w:val="0D087E6C"/>
    <w:rsid w:val="0F44519F"/>
    <w:rsid w:val="0F47B851"/>
    <w:rsid w:val="107C278A"/>
    <w:rsid w:val="10CA6055"/>
    <w:rsid w:val="1112934B"/>
    <w:rsid w:val="116A506D"/>
    <w:rsid w:val="117A5B49"/>
    <w:rsid w:val="175FE7B6"/>
    <w:rsid w:val="1834ED8D"/>
    <w:rsid w:val="18BF7D0C"/>
    <w:rsid w:val="1B65058E"/>
    <w:rsid w:val="1DD78A59"/>
    <w:rsid w:val="1E4CB05C"/>
    <w:rsid w:val="1EDD5296"/>
    <w:rsid w:val="21A6CD69"/>
    <w:rsid w:val="23429DCA"/>
    <w:rsid w:val="23BB2A6D"/>
    <w:rsid w:val="24DE6E2B"/>
    <w:rsid w:val="24F2BF77"/>
    <w:rsid w:val="267A3E8C"/>
    <w:rsid w:val="26CD0F29"/>
    <w:rsid w:val="282A6039"/>
    <w:rsid w:val="2861BEB4"/>
    <w:rsid w:val="28B11F7B"/>
    <w:rsid w:val="2C76750C"/>
    <w:rsid w:val="2C8CF3D3"/>
    <w:rsid w:val="2E85EE6D"/>
    <w:rsid w:val="309DFE59"/>
    <w:rsid w:val="312DFE71"/>
    <w:rsid w:val="31700DFF"/>
    <w:rsid w:val="31D1427F"/>
    <w:rsid w:val="33664A00"/>
    <w:rsid w:val="352EEB7C"/>
    <w:rsid w:val="356D3BE6"/>
    <w:rsid w:val="359B776C"/>
    <w:rsid w:val="36C1D1C6"/>
    <w:rsid w:val="37304470"/>
    <w:rsid w:val="38EDD0F0"/>
    <w:rsid w:val="39A9981F"/>
    <w:rsid w:val="39EA8C72"/>
    <w:rsid w:val="3E07B819"/>
    <w:rsid w:val="3E0941DB"/>
    <w:rsid w:val="3F047944"/>
    <w:rsid w:val="3F8083A5"/>
    <w:rsid w:val="4130363B"/>
    <w:rsid w:val="4175B8B6"/>
    <w:rsid w:val="42C94593"/>
    <w:rsid w:val="438B2430"/>
    <w:rsid w:val="449BF767"/>
    <w:rsid w:val="46E00572"/>
    <w:rsid w:val="47A017F7"/>
    <w:rsid w:val="4DF84FC0"/>
    <w:rsid w:val="4EEADBA3"/>
    <w:rsid w:val="4F73B513"/>
    <w:rsid w:val="517AEF97"/>
    <w:rsid w:val="53D3705D"/>
    <w:rsid w:val="59F61D0D"/>
    <w:rsid w:val="5A7F9BFF"/>
    <w:rsid w:val="5A948516"/>
    <w:rsid w:val="5C891EB6"/>
    <w:rsid w:val="5D4ABAB3"/>
    <w:rsid w:val="5D7FEA8A"/>
    <w:rsid w:val="5DBB63AE"/>
    <w:rsid w:val="5F66F75F"/>
    <w:rsid w:val="603778EA"/>
    <w:rsid w:val="61E733CB"/>
    <w:rsid w:val="63B15117"/>
    <w:rsid w:val="63C2037E"/>
    <w:rsid w:val="66A11029"/>
    <w:rsid w:val="6AF61409"/>
    <w:rsid w:val="6D441620"/>
    <w:rsid w:val="6F1B0BF7"/>
    <w:rsid w:val="7185D9C8"/>
    <w:rsid w:val="73BCDE99"/>
    <w:rsid w:val="73D9A2AA"/>
    <w:rsid w:val="747DA51E"/>
    <w:rsid w:val="75EE7520"/>
    <w:rsid w:val="7603A6BC"/>
    <w:rsid w:val="7714ED66"/>
    <w:rsid w:val="77D095A6"/>
    <w:rsid w:val="7A23FE88"/>
    <w:rsid w:val="7A5E5CE5"/>
    <w:rsid w:val="7A649B1A"/>
    <w:rsid w:val="7AABBE4B"/>
    <w:rsid w:val="7C20C6EB"/>
    <w:rsid w:val="7D267577"/>
    <w:rsid w:val="7E51FA09"/>
    <w:rsid w:val="7F7240CC"/>
    <w:rsid w:val="7FB4E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67B"/>
  <w15:chartTrackingRefBased/>
  <w15:docId w15:val="{73EA5A93-D936-4EDD-B76D-A217D967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625C8"/>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625C8"/>
    <w:pPr>
      <w:spacing w:after="0" w:line="240" w:lineRule="auto"/>
    </w:pPr>
    <w:rPr>
      <w:lang w:val="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pPr>
      <w:ind w:left="720"/>
      <w:contextualSpacing/>
    </w:pPr>
  </w:style>
  <w:style w:type="character" w:styleId="Hperlink">
    <w:name w:val="Hyperlink"/>
    <w:basedOn w:val="Liguvaike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6d4e255a2893499c"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jektid.edu.ee/pages/viewpage.action?pageId=211453731" TargetMode="External"/><Relationship Id="rId11" Type="http://schemas.openxmlformats.org/officeDocument/2006/relationships/customXml" Target="../customXml/item3.xml"/><Relationship Id="rId5" Type="http://schemas.openxmlformats.org/officeDocument/2006/relationships/hyperlink" Target="https://www.riigiteataja.ee/aktilisa/1290/8201/4020/1m%20lisa4.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7F7BC5-6FED-4E6A-87AF-3A2D7F9F72EC}"/>
</file>

<file path=customXml/itemProps2.xml><?xml version="1.0" encoding="utf-8"?>
<ds:datastoreItem xmlns:ds="http://schemas.openxmlformats.org/officeDocument/2006/customXml" ds:itemID="{C00F993B-2EF6-43CF-AF69-B89313350AA6}"/>
</file>

<file path=customXml/itemProps3.xml><?xml version="1.0" encoding="utf-8"?>
<ds:datastoreItem xmlns:ds="http://schemas.openxmlformats.org/officeDocument/2006/customXml" ds:itemID="{95CA61CC-4B9D-4A3E-86BB-258D8357505B}"/>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7396</Characters>
  <Application>Microsoft Office Word</Application>
  <DocSecurity>0</DocSecurity>
  <Lines>61</Lines>
  <Paragraphs>17</Paragraphs>
  <ScaleCrop>false</ScaleCrop>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Noodla, Maive</dc:creator>
  <cp:keywords/>
  <dc:description/>
  <cp:lastModifiedBy>Aunap-Kollom, Laili</cp:lastModifiedBy>
  <cp:revision>11</cp:revision>
  <dcterms:created xsi:type="dcterms:W3CDTF">2023-10-22T04:28:00Z</dcterms:created>
  <dcterms:modified xsi:type="dcterms:W3CDTF">2024-11-17T13:34:00Z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